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284" w:type="dxa"/>
        <w:tblLayout w:type="fixed"/>
        <w:tblLook w:val="01E0" w:firstRow="1" w:lastRow="1" w:firstColumn="1" w:lastColumn="1" w:noHBand="0" w:noVBand="0"/>
      </w:tblPr>
      <w:tblGrid>
        <w:gridCol w:w="1418"/>
        <w:gridCol w:w="8613"/>
      </w:tblGrid>
      <w:tr w:rsidR="00FC2C40" w:rsidRPr="0038145D" w14:paraId="010AAB2C" w14:textId="77777777" w:rsidTr="001A3851">
        <w:tc>
          <w:tcPr>
            <w:tcW w:w="1418" w:type="dxa"/>
            <w:shd w:val="clear" w:color="auto" w:fill="auto"/>
            <w:vAlign w:val="center"/>
          </w:tcPr>
          <w:p w14:paraId="50E7C4ED" w14:textId="528123B3" w:rsidR="00FC2C40" w:rsidRPr="0038145D" w:rsidRDefault="001F000E" w:rsidP="00DE2A50">
            <w:pPr>
              <w:jc w:val="center"/>
              <w:rPr>
                <w:b/>
                <w:sz w:val="28"/>
                <w:szCs w:val="28"/>
              </w:rPr>
            </w:pPr>
            <w:r w:rsidRPr="0038145D">
              <w:rPr>
                <w:noProof/>
                <w:sz w:val="28"/>
                <w:szCs w:val="28"/>
              </w:rPr>
              <w:drawing>
                <wp:inline distT="0" distB="0" distL="0" distR="0" wp14:anchorId="356C989A" wp14:editId="2BEA31B1">
                  <wp:extent cx="704850"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8613" w:type="dxa"/>
            <w:shd w:val="clear" w:color="auto" w:fill="auto"/>
          </w:tcPr>
          <w:p w14:paraId="667A941C"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790D21D" w14:textId="77777777" w:rsidR="00FC2C40" w:rsidRPr="0038145D" w:rsidRDefault="00FC2C40" w:rsidP="003B3E9A">
            <w:pPr>
              <w:tabs>
                <w:tab w:val="left" w:pos="476"/>
              </w:tabs>
              <w:spacing w:after="120"/>
              <w:jc w:val="center"/>
              <w:rPr>
                <w:b/>
                <w:bCs/>
                <w:sz w:val="28"/>
                <w:szCs w:val="28"/>
              </w:rPr>
            </w:pPr>
            <w:r w:rsidRPr="0038145D">
              <w:rPr>
                <w:b/>
                <w:bCs/>
                <w:sz w:val="28"/>
                <w:szCs w:val="28"/>
              </w:rPr>
              <w:t>THÔNG TIN BÁO CHÍ</w:t>
            </w:r>
          </w:p>
          <w:p w14:paraId="59D95124" w14:textId="1F7402FF" w:rsidR="00FC2C40" w:rsidRPr="00CA61E4" w:rsidRDefault="00CA61E4" w:rsidP="007A356E">
            <w:pPr>
              <w:pStyle w:val="Heading1"/>
              <w:shd w:val="clear" w:color="auto" w:fill="FFFFFF"/>
              <w:spacing w:after="120"/>
              <w:jc w:val="center"/>
              <w:rPr>
                <w:rFonts w:ascii="Times New Roman" w:hAnsi="Times New Roman"/>
                <w:b/>
                <w:bCs/>
                <w:sz w:val="28"/>
                <w:szCs w:val="28"/>
              </w:rPr>
            </w:pPr>
            <w:r w:rsidRPr="00CA61E4">
              <w:rPr>
                <w:rFonts w:ascii="Times New Roman" w:hAnsi="Times New Roman"/>
                <w:sz w:val="28"/>
                <w:szCs w:val="28"/>
                <w:lang w:val="pt-BR"/>
              </w:rPr>
              <w:t xml:space="preserve">Quảng </w:t>
            </w:r>
            <w:r w:rsidR="00E12430">
              <w:rPr>
                <w:rFonts w:ascii="Times New Roman" w:hAnsi="Times New Roman"/>
                <w:sz w:val="28"/>
                <w:szCs w:val="28"/>
                <w:lang w:val="pt-BR"/>
              </w:rPr>
              <w:t>Nam</w:t>
            </w:r>
            <w:r w:rsidRPr="00CA61E4">
              <w:rPr>
                <w:rFonts w:ascii="Times New Roman" w:hAnsi="Times New Roman"/>
                <w:sz w:val="28"/>
                <w:szCs w:val="28"/>
                <w:lang w:val="pt-BR"/>
              </w:rPr>
              <w:t xml:space="preserve">, ngày </w:t>
            </w:r>
            <w:r w:rsidR="00E12430">
              <w:rPr>
                <w:rFonts w:ascii="Times New Roman" w:hAnsi="Times New Roman"/>
                <w:sz w:val="28"/>
                <w:szCs w:val="28"/>
                <w:lang w:val="pt-BR"/>
              </w:rPr>
              <w:t>30</w:t>
            </w:r>
            <w:r w:rsidRPr="00CA61E4">
              <w:rPr>
                <w:rFonts w:ascii="Times New Roman" w:hAnsi="Times New Roman"/>
                <w:sz w:val="28"/>
                <w:szCs w:val="28"/>
                <w:lang w:val="pt-BR"/>
              </w:rPr>
              <w:t xml:space="preserve"> tháng </w:t>
            </w:r>
            <w:r w:rsidR="00E12430">
              <w:rPr>
                <w:rFonts w:ascii="Times New Roman" w:hAnsi="Times New Roman"/>
                <w:sz w:val="28"/>
                <w:szCs w:val="28"/>
                <w:lang w:val="pt-BR"/>
              </w:rPr>
              <w:t>9</w:t>
            </w:r>
            <w:r w:rsidRPr="00CA61E4">
              <w:rPr>
                <w:rFonts w:ascii="Times New Roman" w:hAnsi="Times New Roman"/>
                <w:sz w:val="28"/>
                <w:szCs w:val="28"/>
                <w:lang w:val="pt-BR"/>
              </w:rPr>
              <w:t xml:space="preserve"> năm 2023</w:t>
            </w:r>
          </w:p>
        </w:tc>
      </w:tr>
    </w:tbl>
    <w:p w14:paraId="11556957" w14:textId="7A0B839D" w:rsidR="00FC2C40" w:rsidRPr="00CA61E4" w:rsidRDefault="00FC2C40" w:rsidP="00CA61E4">
      <w:pPr>
        <w:spacing w:before="120" w:line="360" w:lineRule="exact"/>
        <w:jc w:val="right"/>
        <w:rPr>
          <w:i/>
          <w:iCs/>
          <w:sz w:val="28"/>
          <w:szCs w:val="28"/>
          <w:lang w:val="pt-BR"/>
        </w:rPr>
      </w:pPr>
    </w:p>
    <w:p w14:paraId="01D3B917" w14:textId="752F93E3" w:rsidR="00CA61E4" w:rsidRDefault="00CA61E4" w:rsidP="003C7F55">
      <w:pPr>
        <w:jc w:val="center"/>
        <w:rPr>
          <w:b/>
          <w:bCs/>
          <w:sz w:val="28"/>
          <w:szCs w:val="28"/>
        </w:rPr>
      </w:pPr>
      <w:r w:rsidRPr="00247D75">
        <w:rPr>
          <w:b/>
          <w:bCs/>
          <w:sz w:val="28"/>
          <w:szCs w:val="28"/>
        </w:rPr>
        <w:t>EVN</w:t>
      </w:r>
      <w:r>
        <w:rPr>
          <w:b/>
          <w:bCs/>
          <w:sz w:val="28"/>
          <w:szCs w:val="28"/>
          <w:lang w:val="vi-VN"/>
        </w:rPr>
        <w:t xml:space="preserve"> </w:t>
      </w:r>
      <w:r>
        <w:rPr>
          <w:b/>
          <w:bCs/>
          <w:sz w:val="28"/>
          <w:szCs w:val="28"/>
        </w:rPr>
        <w:t xml:space="preserve">TỔ CHỨC </w:t>
      </w:r>
      <w:r w:rsidR="00444303">
        <w:rPr>
          <w:b/>
          <w:bCs/>
          <w:sz w:val="28"/>
          <w:szCs w:val="28"/>
        </w:rPr>
        <w:t>PHÁT ĐỘNG</w:t>
      </w:r>
      <w:r>
        <w:rPr>
          <w:b/>
          <w:bCs/>
          <w:sz w:val="28"/>
          <w:szCs w:val="28"/>
        </w:rPr>
        <w:t xml:space="preserve"> THI CÔNG </w:t>
      </w:r>
      <w:r w:rsidRPr="003B3E9A">
        <w:rPr>
          <w:b/>
          <w:bCs/>
          <w:sz w:val="28"/>
          <w:szCs w:val="28"/>
        </w:rPr>
        <w:t xml:space="preserve">XÂY DỰNG CÔNG TRÌNH </w:t>
      </w:r>
      <w:r w:rsidR="003C7F55">
        <w:rPr>
          <w:b/>
          <w:bCs/>
          <w:sz w:val="28"/>
          <w:szCs w:val="28"/>
        </w:rPr>
        <w:t>ĐƯỜNG DÂY 500KV MONSOON – THẠNH MỸ</w:t>
      </w:r>
    </w:p>
    <w:p w14:paraId="0369ACD3" w14:textId="36237A1A" w:rsidR="003C7F55" w:rsidRDefault="003C7F55" w:rsidP="003C7F55">
      <w:pPr>
        <w:jc w:val="center"/>
        <w:rPr>
          <w:b/>
          <w:bCs/>
          <w:sz w:val="28"/>
          <w:szCs w:val="28"/>
          <w:lang w:val="pt-BR"/>
        </w:rPr>
      </w:pPr>
      <w:r>
        <w:rPr>
          <w:b/>
          <w:bCs/>
          <w:sz w:val="28"/>
          <w:szCs w:val="28"/>
        </w:rPr>
        <w:t>(Đoạn trên lãnh thổ Việt Nam)</w:t>
      </w:r>
    </w:p>
    <w:p w14:paraId="7E968F2E" w14:textId="77777777" w:rsidR="0009210A" w:rsidRDefault="00CA61E4" w:rsidP="0009210A">
      <w:pPr>
        <w:spacing w:before="120" w:line="360" w:lineRule="exact"/>
        <w:jc w:val="both"/>
        <w:rPr>
          <w:b/>
          <w:bCs/>
          <w:sz w:val="28"/>
          <w:szCs w:val="28"/>
          <w:lang w:val="pt-BR"/>
        </w:rPr>
      </w:pPr>
      <w:r>
        <w:rPr>
          <w:b/>
          <w:bCs/>
          <w:sz w:val="28"/>
          <w:szCs w:val="28"/>
          <w:lang w:val="pt-BR"/>
        </w:rPr>
        <w:tab/>
      </w:r>
    </w:p>
    <w:p w14:paraId="4963F5B9" w14:textId="370E67D3" w:rsidR="00C352CD" w:rsidRPr="0009210A" w:rsidRDefault="003337C3" w:rsidP="00D255B0">
      <w:pPr>
        <w:spacing w:after="120" w:line="264" w:lineRule="auto"/>
        <w:ind w:firstLine="720"/>
        <w:jc w:val="both"/>
        <w:rPr>
          <w:rFonts w:ascii="TimesNewRomanPSMT" w:hAnsi="TimesNewRomanPSMT"/>
          <w:color w:val="000000"/>
          <w:sz w:val="28"/>
          <w:szCs w:val="28"/>
          <w:lang w:val="vi-VN"/>
        </w:rPr>
      </w:pPr>
      <w:r w:rsidRPr="0009210A">
        <w:rPr>
          <w:rFonts w:ascii="TimesNewRomanPSMT" w:hAnsi="TimesNewRomanPSMT"/>
          <w:color w:val="000000"/>
          <w:sz w:val="28"/>
          <w:szCs w:val="28"/>
          <w:lang w:val="vi-VN"/>
        </w:rPr>
        <w:t xml:space="preserve">Ngày </w:t>
      </w:r>
      <w:r w:rsidR="003C7F55" w:rsidRPr="0009210A">
        <w:rPr>
          <w:rFonts w:ascii="TimesNewRomanPSMT" w:hAnsi="TimesNewRomanPSMT"/>
          <w:color w:val="000000"/>
          <w:sz w:val="28"/>
          <w:szCs w:val="28"/>
          <w:lang w:val="vi-VN"/>
        </w:rPr>
        <w:t>30</w:t>
      </w:r>
      <w:r w:rsidRPr="0009210A">
        <w:rPr>
          <w:rFonts w:ascii="TimesNewRomanPSMT" w:hAnsi="TimesNewRomanPSMT"/>
          <w:color w:val="000000"/>
          <w:sz w:val="28"/>
          <w:szCs w:val="28"/>
          <w:lang w:val="vi-VN"/>
        </w:rPr>
        <w:t>/</w:t>
      </w:r>
      <w:r w:rsidR="003C7F55" w:rsidRPr="0009210A">
        <w:rPr>
          <w:rFonts w:ascii="TimesNewRomanPSMT" w:hAnsi="TimesNewRomanPSMT"/>
          <w:color w:val="000000"/>
          <w:sz w:val="28"/>
          <w:szCs w:val="28"/>
          <w:lang w:val="vi-VN"/>
        </w:rPr>
        <w:t>9</w:t>
      </w:r>
      <w:r w:rsidRPr="0009210A">
        <w:rPr>
          <w:rFonts w:ascii="TimesNewRomanPSMT" w:hAnsi="TimesNewRomanPSMT"/>
          <w:color w:val="000000"/>
          <w:sz w:val="28"/>
          <w:szCs w:val="28"/>
          <w:lang w:val="vi-VN"/>
        </w:rPr>
        <w:t xml:space="preserve">/2023, tại xã </w:t>
      </w:r>
      <w:r w:rsidR="0009210A" w:rsidRPr="0009210A">
        <w:rPr>
          <w:rFonts w:ascii="TimesNewRomanPSMT" w:hAnsi="TimesNewRomanPSMT"/>
          <w:color w:val="000000"/>
          <w:sz w:val="28"/>
          <w:szCs w:val="28"/>
          <w:lang w:val="vi-VN"/>
        </w:rPr>
        <w:t>Tà Bhing</w:t>
      </w:r>
      <w:r w:rsidRPr="0009210A">
        <w:rPr>
          <w:rFonts w:ascii="TimesNewRomanPSMT" w:hAnsi="TimesNewRomanPSMT"/>
          <w:color w:val="000000"/>
          <w:sz w:val="28"/>
          <w:szCs w:val="28"/>
          <w:lang w:val="vi-VN"/>
        </w:rPr>
        <w:t xml:space="preserve">, huyện </w:t>
      </w:r>
      <w:r w:rsidR="003C7F55" w:rsidRPr="0009210A">
        <w:rPr>
          <w:rFonts w:ascii="TimesNewRomanPSMT" w:hAnsi="TimesNewRomanPSMT"/>
          <w:color w:val="000000"/>
          <w:sz w:val="28"/>
          <w:szCs w:val="28"/>
          <w:lang w:val="vi-VN"/>
        </w:rPr>
        <w:t>Nam Giang</w:t>
      </w:r>
      <w:r w:rsidRPr="0009210A">
        <w:rPr>
          <w:rFonts w:ascii="TimesNewRomanPSMT" w:hAnsi="TimesNewRomanPSMT"/>
          <w:color w:val="000000"/>
          <w:sz w:val="28"/>
          <w:szCs w:val="28"/>
          <w:lang w:val="vi-VN"/>
        </w:rPr>
        <w:t xml:space="preserve">, tỉnh Quảng </w:t>
      </w:r>
      <w:r w:rsidR="003C7F55" w:rsidRPr="0009210A">
        <w:rPr>
          <w:rFonts w:ascii="TimesNewRomanPSMT" w:hAnsi="TimesNewRomanPSMT"/>
          <w:color w:val="000000"/>
          <w:sz w:val="28"/>
          <w:szCs w:val="28"/>
          <w:lang w:val="vi-VN"/>
        </w:rPr>
        <w:t>Nam</w:t>
      </w:r>
      <w:r w:rsidRPr="0009210A">
        <w:rPr>
          <w:rFonts w:ascii="TimesNewRomanPSMT" w:hAnsi="TimesNewRomanPSMT"/>
          <w:color w:val="000000"/>
          <w:sz w:val="28"/>
          <w:szCs w:val="28"/>
          <w:lang w:val="vi-VN"/>
        </w:rPr>
        <w:t xml:space="preserve">, Tập đoàn Điện lực Việt Nam </w:t>
      </w:r>
      <w:r w:rsidR="005456F6" w:rsidRPr="0009210A">
        <w:rPr>
          <w:rFonts w:ascii="TimesNewRomanPSMT" w:hAnsi="TimesNewRomanPSMT"/>
          <w:color w:val="000000"/>
          <w:sz w:val="28"/>
          <w:szCs w:val="28"/>
          <w:lang w:val="vi-VN"/>
        </w:rPr>
        <w:t xml:space="preserve">đã tổ chức </w:t>
      </w:r>
      <w:r w:rsidR="00444303">
        <w:rPr>
          <w:rFonts w:ascii="TimesNewRomanPSMT" w:hAnsi="TimesNewRomanPSMT"/>
          <w:color w:val="000000"/>
          <w:sz w:val="28"/>
          <w:szCs w:val="28"/>
        </w:rPr>
        <w:t>phát động</w:t>
      </w:r>
      <w:r w:rsidR="003C7F55" w:rsidRPr="0009210A">
        <w:rPr>
          <w:rFonts w:ascii="TimesNewRomanPSMT" w:hAnsi="TimesNewRomanPSMT"/>
          <w:color w:val="000000"/>
          <w:sz w:val="28"/>
          <w:szCs w:val="28"/>
          <w:lang w:val="vi-VN"/>
        </w:rPr>
        <w:t xml:space="preserve"> </w:t>
      </w:r>
      <w:r w:rsidR="00477D45" w:rsidRPr="0009210A">
        <w:rPr>
          <w:rFonts w:ascii="TimesNewRomanPSMT" w:hAnsi="TimesNewRomanPSMT"/>
          <w:color w:val="000000"/>
          <w:sz w:val="28"/>
          <w:szCs w:val="28"/>
          <w:lang w:val="vi-VN"/>
        </w:rPr>
        <w:t xml:space="preserve">thi công xây dựng </w:t>
      </w:r>
      <w:r w:rsidR="00991B0A">
        <w:rPr>
          <w:rFonts w:ascii="TimesNewRomanPSMT" w:hAnsi="TimesNewRomanPSMT"/>
          <w:color w:val="000000"/>
          <w:sz w:val="28"/>
          <w:szCs w:val="28"/>
        </w:rPr>
        <w:t>d</w:t>
      </w:r>
      <w:r w:rsidR="003C7F55" w:rsidRPr="0009210A">
        <w:rPr>
          <w:rFonts w:ascii="TimesNewRomanPSMT" w:hAnsi="TimesNewRomanPSMT"/>
          <w:color w:val="000000"/>
          <w:sz w:val="28"/>
          <w:szCs w:val="28"/>
          <w:lang w:val="vi-VN"/>
        </w:rPr>
        <w:t xml:space="preserve">ự án </w:t>
      </w:r>
      <w:r w:rsidR="00991B0A">
        <w:rPr>
          <w:rFonts w:ascii="TimesNewRomanPSMT" w:hAnsi="TimesNewRomanPSMT"/>
          <w:color w:val="000000"/>
          <w:sz w:val="28"/>
          <w:szCs w:val="28"/>
        </w:rPr>
        <w:t>đ</w:t>
      </w:r>
      <w:r w:rsidR="003C7F55" w:rsidRPr="0009210A">
        <w:rPr>
          <w:rFonts w:ascii="TimesNewRomanPSMT" w:hAnsi="TimesNewRomanPSMT"/>
          <w:color w:val="000000"/>
          <w:sz w:val="28"/>
          <w:szCs w:val="28"/>
          <w:lang w:val="vi-VN"/>
        </w:rPr>
        <w:t xml:space="preserve">ường dây 500kV Monsoon – Thạnh Mỹ (đoạn trên lãnh thổ Việt Nam). </w:t>
      </w:r>
      <w:r w:rsidR="00F2275A" w:rsidRPr="0009210A">
        <w:rPr>
          <w:rFonts w:ascii="TimesNewRomanPSMT" w:hAnsi="TimesNewRomanPSMT"/>
          <w:color w:val="000000"/>
          <w:sz w:val="28"/>
          <w:szCs w:val="28"/>
          <w:lang w:val="vi-VN"/>
        </w:rPr>
        <w:t xml:space="preserve">Tới dự </w:t>
      </w:r>
      <w:r w:rsidR="00C352CD" w:rsidRPr="0009210A">
        <w:rPr>
          <w:rFonts w:ascii="TimesNewRomanPSMT" w:hAnsi="TimesNewRomanPSMT"/>
          <w:color w:val="000000"/>
          <w:sz w:val="28"/>
          <w:szCs w:val="28"/>
          <w:lang w:val="vi-VN"/>
        </w:rPr>
        <w:t xml:space="preserve">buổi </w:t>
      </w:r>
      <w:r w:rsidR="00444303">
        <w:rPr>
          <w:rFonts w:ascii="TimesNewRomanPSMT" w:hAnsi="TimesNewRomanPSMT"/>
          <w:color w:val="000000"/>
          <w:sz w:val="28"/>
          <w:szCs w:val="28"/>
        </w:rPr>
        <w:t>phát động</w:t>
      </w:r>
      <w:r w:rsidR="00C352CD" w:rsidRPr="0009210A">
        <w:rPr>
          <w:rFonts w:ascii="TimesNewRomanPSMT" w:hAnsi="TimesNewRomanPSMT"/>
          <w:color w:val="000000"/>
          <w:sz w:val="28"/>
          <w:szCs w:val="28"/>
          <w:lang w:val="vi-VN"/>
        </w:rPr>
        <w:t xml:space="preserve"> thi công dự án</w:t>
      </w:r>
      <w:r w:rsidR="003E3953" w:rsidRPr="0009210A">
        <w:rPr>
          <w:rFonts w:ascii="TimesNewRomanPSMT" w:hAnsi="TimesNewRomanPSMT"/>
          <w:color w:val="000000"/>
          <w:sz w:val="28"/>
          <w:szCs w:val="28"/>
          <w:lang w:val="vi-VN"/>
        </w:rPr>
        <w:t xml:space="preserve"> </w:t>
      </w:r>
      <w:r w:rsidR="00C94BDE" w:rsidRPr="0009210A">
        <w:rPr>
          <w:rFonts w:ascii="TimesNewRomanPSMT" w:hAnsi="TimesNewRomanPSMT"/>
          <w:color w:val="000000"/>
          <w:sz w:val="28"/>
          <w:szCs w:val="28"/>
          <w:lang w:val="vi-VN"/>
        </w:rPr>
        <w:t>c</w:t>
      </w:r>
      <w:r w:rsidR="00D241AD" w:rsidRPr="0009210A">
        <w:rPr>
          <w:rFonts w:ascii="TimesNewRomanPSMT" w:hAnsi="TimesNewRomanPSMT"/>
          <w:color w:val="000000"/>
          <w:sz w:val="28"/>
          <w:szCs w:val="28"/>
          <w:lang w:val="vi-VN"/>
        </w:rPr>
        <w:t>ó đ</w:t>
      </w:r>
      <w:r w:rsidR="00F2275A" w:rsidRPr="0009210A">
        <w:rPr>
          <w:rFonts w:ascii="TimesNewRomanPSMT" w:hAnsi="TimesNewRomanPSMT"/>
          <w:color w:val="000000"/>
          <w:sz w:val="28"/>
          <w:szCs w:val="28"/>
          <w:lang w:val="vi-VN"/>
        </w:rPr>
        <w:t xml:space="preserve">ồng chí </w:t>
      </w:r>
      <w:r w:rsidR="00E23994">
        <w:rPr>
          <w:rFonts w:ascii="TimesNewRomanPSMT" w:hAnsi="TimesNewRomanPSMT"/>
          <w:color w:val="000000"/>
          <w:sz w:val="28"/>
          <w:szCs w:val="28"/>
        </w:rPr>
        <w:t>Phan Việt Cường</w:t>
      </w:r>
      <w:r w:rsidR="004A51B1" w:rsidRPr="0009210A">
        <w:rPr>
          <w:rFonts w:ascii="TimesNewRomanPSMT" w:hAnsi="TimesNewRomanPSMT"/>
          <w:color w:val="000000"/>
          <w:sz w:val="28"/>
          <w:szCs w:val="28"/>
          <w:lang w:val="vi-VN"/>
        </w:rPr>
        <w:t xml:space="preserve"> </w:t>
      </w:r>
      <w:r w:rsidR="00C352CD" w:rsidRPr="0009210A">
        <w:rPr>
          <w:rFonts w:ascii="TimesNewRomanPSMT" w:hAnsi="TimesNewRomanPSMT"/>
          <w:color w:val="000000"/>
          <w:sz w:val="28"/>
          <w:szCs w:val="28"/>
          <w:lang w:val="vi-VN"/>
        </w:rPr>
        <w:t>–</w:t>
      </w:r>
      <w:r w:rsidR="004A51B1" w:rsidRPr="0009210A">
        <w:rPr>
          <w:rFonts w:ascii="TimesNewRomanPSMT" w:hAnsi="TimesNewRomanPSMT"/>
          <w:color w:val="000000"/>
          <w:sz w:val="28"/>
          <w:szCs w:val="28"/>
          <w:lang w:val="vi-VN"/>
        </w:rPr>
        <w:t xml:space="preserve"> </w:t>
      </w:r>
      <w:r w:rsidR="00E23994">
        <w:rPr>
          <w:rFonts w:ascii="TimesNewRomanPSMT" w:hAnsi="TimesNewRomanPSMT"/>
          <w:color w:val="000000"/>
          <w:sz w:val="28"/>
          <w:szCs w:val="28"/>
        </w:rPr>
        <w:t>U</w:t>
      </w:r>
      <w:r w:rsidR="00821D17">
        <w:rPr>
          <w:rFonts w:ascii="TimesNewRomanPSMT" w:hAnsi="TimesNewRomanPSMT"/>
          <w:color w:val="000000"/>
          <w:sz w:val="28"/>
          <w:szCs w:val="28"/>
        </w:rPr>
        <w:t>ỷ viên BCH</w:t>
      </w:r>
      <w:r w:rsidR="00E23994">
        <w:rPr>
          <w:rFonts w:ascii="TimesNewRomanPSMT" w:hAnsi="TimesNewRomanPSMT"/>
          <w:color w:val="000000"/>
          <w:sz w:val="28"/>
          <w:szCs w:val="28"/>
        </w:rPr>
        <w:t xml:space="preserve"> TW Đảng – Bí Thư</w:t>
      </w:r>
      <w:r w:rsidR="00C352CD" w:rsidRPr="0009210A">
        <w:rPr>
          <w:rFonts w:ascii="TimesNewRomanPSMT" w:hAnsi="TimesNewRomanPSMT"/>
          <w:color w:val="000000"/>
          <w:sz w:val="28"/>
          <w:szCs w:val="28"/>
          <w:lang w:val="vi-VN"/>
        </w:rPr>
        <w:t xml:space="preserve"> </w:t>
      </w:r>
      <w:r w:rsidR="00E23994">
        <w:rPr>
          <w:rFonts w:ascii="TimesNewRomanPSMT" w:hAnsi="TimesNewRomanPSMT"/>
          <w:color w:val="000000"/>
          <w:sz w:val="28"/>
          <w:szCs w:val="28"/>
        </w:rPr>
        <w:t>T</w:t>
      </w:r>
      <w:r w:rsidR="00C352CD" w:rsidRPr="0009210A">
        <w:rPr>
          <w:rFonts w:ascii="TimesNewRomanPSMT" w:hAnsi="TimesNewRomanPSMT"/>
          <w:color w:val="000000"/>
          <w:sz w:val="28"/>
          <w:szCs w:val="28"/>
          <w:lang w:val="vi-VN"/>
        </w:rPr>
        <w:t>ỉnh</w:t>
      </w:r>
      <w:r w:rsidR="00E23994">
        <w:rPr>
          <w:rFonts w:ascii="TimesNewRomanPSMT" w:hAnsi="TimesNewRomanPSMT"/>
          <w:color w:val="000000"/>
          <w:sz w:val="28"/>
          <w:szCs w:val="28"/>
        </w:rPr>
        <w:t xml:space="preserve"> ủy tỉnh</w:t>
      </w:r>
      <w:r w:rsidR="00C352CD" w:rsidRPr="0009210A">
        <w:rPr>
          <w:rFonts w:ascii="TimesNewRomanPSMT" w:hAnsi="TimesNewRomanPSMT"/>
          <w:color w:val="000000"/>
          <w:sz w:val="28"/>
          <w:szCs w:val="28"/>
          <w:lang w:val="vi-VN"/>
        </w:rPr>
        <w:t xml:space="preserve"> Qu</w:t>
      </w:r>
      <w:r w:rsidR="00CE6A8F">
        <w:rPr>
          <w:rFonts w:ascii="TimesNewRomanPSMT" w:hAnsi="TimesNewRomanPSMT"/>
          <w:color w:val="000000"/>
          <w:sz w:val="28"/>
          <w:szCs w:val="28"/>
        </w:rPr>
        <w:t>ả</w:t>
      </w:r>
      <w:r w:rsidR="00C352CD" w:rsidRPr="0009210A">
        <w:rPr>
          <w:rFonts w:ascii="TimesNewRomanPSMT" w:hAnsi="TimesNewRomanPSMT"/>
          <w:color w:val="000000"/>
          <w:sz w:val="28"/>
          <w:szCs w:val="28"/>
          <w:lang w:val="vi-VN"/>
        </w:rPr>
        <w:t>ng Nam</w:t>
      </w:r>
      <w:r w:rsidR="00CE6A8F">
        <w:rPr>
          <w:rFonts w:ascii="TimesNewRomanPSMT" w:hAnsi="TimesNewRomanPSMT"/>
          <w:color w:val="000000"/>
          <w:sz w:val="28"/>
          <w:szCs w:val="28"/>
        </w:rPr>
        <w:t xml:space="preserve">, </w:t>
      </w:r>
      <w:r w:rsidR="00F518CE">
        <w:rPr>
          <w:rFonts w:ascii="TimesNewRomanPSMT" w:hAnsi="TimesNewRomanPSMT"/>
          <w:color w:val="000000"/>
          <w:sz w:val="28"/>
          <w:szCs w:val="28"/>
        </w:rPr>
        <w:t xml:space="preserve">đồng chí Hồ Quang Bửu – Phó Chủ tịch UBND tỉnh Quảng Nam, </w:t>
      </w:r>
      <w:r w:rsidR="00E23994">
        <w:rPr>
          <w:rFonts w:ascii="TimesNewRomanPSMT" w:hAnsi="TimesNewRomanPSMT"/>
          <w:color w:val="000000"/>
          <w:sz w:val="28"/>
          <w:szCs w:val="28"/>
        </w:rPr>
        <w:t xml:space="preserve">cùng đại diện lãnh đạo các Vụ thuộc văn phòng Chính phủ, lãnh </w:t>
      </w:r>
      <w:r w:rsidR="00CE6A8F">
        <w:rPr>
          <w:rFonts w:ascii="TimesNewRomanPSMT" w:hAnsi="TimesNewRomanPSMT"/>
          <w:color w:val="000000"/>
          <w:sz w:val="28"/>
          <w:szCs w:val="28"/>
        </w:rPr>
        <w:t>đạo các Sở, ngành và lãnh đạo một số huyện, xã liên quan của tỉnh Quảng Nam.</w:t>
      </w:r>
      <w:r w:rsidR="007674AB" w:rsidRPr="0009210A">
        <w:rPr>
          <w:rFonts w:ascii="TimesNewRomanPSMT" w:hAnsi="TimesNewRomanPSMT"/>
          <w:color w:val="000000"/>
          <w:sz w:val="28"/>
          <w:szCs w:val="28"/>
          <w:lang w:val="vi-VN"/>
        </w:rPr>
        <w:t xml:space="preserve"> Về phía lãnh đạo Tập đoàn Điện lực Việt Nam có đồng chí Trần Đình Nhân – Tổng Giám đốc</w:t>
      </w:r>
      <w:r w:rsidR="009D4152">
        <w:rPr>
          <w:rFonts w:ascii="TimesNewRomanPSMT" w:hAnsi="TimesNewRomanPSMT"/>
          <w:color w:val="000000"/>
          <w:sz w:val="28"/>
          <w:szCs w:val="28"/>
        </w:rPr>
        <w:t xml:space="preserve"> Tập đoàn</w:t>
      </w:r>
      <w:r w:rsidR="00CE6A8F">
        <w:rPr>
          <w:rFonts w:ascii="TimesNewRomanPSMT" w:hAnsi="TimesNewRomanPSMT"/>
          <w:color w:val="000000"/>
          <w:sz w:val="28"/>
          <w:szCs w:val="28"/>
        </w:rPr>
        <w:t xml:space="preserve">, </w:t>
      </w:r>
      <w:r w:rsidR="00E23994">
        <w:rPr>
          <w:rFonts w:ascii="TimesNewRomanPSMT" w:hAnsi="TimesNewRomanPSMT"/>
          <w:color w:val="000000"/>
          <w:sz w:val="28"/>
          <w:szCs w:val="28"/>
        </w:rPr>
        <w:t>đồng chí</w:t>
      </w:r>
      <w:r w:rsidR="003D2673">
        <w:rPr>
          <w:rFonts w:ascii="TimesNewRomanPSMT" w:hAnsi="TimesNewRomanPSMT"/>
          <w:color w:val="000000"/>
          <w:sz w:val="28"/>
          <w:szCs w:val="28"/>
        </w:rPr>
        <w:t xml:space="preserve"> Nguyễn Đức Cường</w:t>
      </w:r>
      <w:r w:rsidR="00E23994">
        <w:rPr>
          <w:rFonts w:ascii="TimesNewRomanPSMT" w:hAnsi="TimesNewRomanPSMT"/>
          <w:color w:val="000000"/>
          <w:sz w:val="28"/>
          <w:szCs w:val="28"/>
        </w:rPr>
        <w:t xml:space="preserve"> </w:t>
      </w:r>
      <w:r w:rsidR="003D2673">
        <w:rPr>
          <w:rFonts w:ascii="TimesNewRomanPSMT" w:hAnsi="TimesNewRomanPSMT"/>
          <w:color w:val="000000"/>
          <w:sz w:val="28"/>
          <w:szCs w:val="28"/>
        </w:rPr>
        <w:t>-</w:t>
      </w:r>
      <w:r w:rsidR="00E23994">
        <w:rPr>
          <w:rFonts w:ascii="TimesNewRomanPSMT" w:hAnsi="TimesNewRomanPSMT"/>
          <w:color w:val="000000"/>
          <w:sz w:val="28"/>
          <w:szCs w:val="28"/>
        </w:rPr>
        <w:t xml:space="preserve"> thành viên Hội đồng Thành viên</w:t>
      </w:r>
      <w:r w:rsidR="003D2673">
        <w:rPr>
          <w:rFonts w:ascii="TimesNewRomanPSMT" w:hAnsi="TimesNewRomanPSMT"/>
          <w:color w:val="000000"/>
          <w:sz w:val="28"/>
          <w:szCs w:val="28"/>
        </w:rPr>
        <w:t xml:space="preserve"> EVN, đồng chí Nguyễn Tài Anh – Phó Tổng Giám đốc Tập đoàn, </w:t>
      </w:r>
      <w:r w:rsidR="00E23994">
        <w:rPr>
          <w:rFonts w:ascii="TimesNewRomanPSMT" w:hAnsi="TimesNewRomanPSMT"/>
          <w:color w:val="000000"/>
          <w:sz w:val="28"/>
          <w:szCs w:val="28"/>
        </w:rPr>
        <w:t xml:space="preserve">cùng </w:t>
      </w:r>
      <w:r w:rsidR="00CE6A8F">
        <w:rPr>
          <w:rFonts w:ascii="TimesNewRomanPSMT" w:hAnsi="TimesNewRomanPSMT"/>
          <w:color w:val="000000"/>
          <w:sz w:val="28"/>
          <w:szCs w:val="28"/>
        </w:rPr>
        <w:t>đại diện lãnh đạo một số ban chức năng của EVN và</w:t>
      </w:r>
      <w:r w:rsidR="00AA65C7" w:rsidRPr="0009210A">
        <w:rPr>
          <w:rFonts w:ascii="TimesNewRomanPSMT" w:hAnsi="TimesNewRomanPSMT"/>
          <w:color w:val="000000"/>
          <w:sz w:val="28"/>
          <w:szCs w:val="28"/>
          <w:lang w:val="vi-VN"/>
        </w:rPr>
        <w:t xml:space="preserve"> Ban </w:t>
      </w:r>
      <w:r w:rsidR="00FD77BD" w:rsidRPr="0009210A">
        <w:rPr>
          <w:rFonts w:ascii="TimesNewRomanPSMT" w:hAnsi="TimesNewRomanPSMT"/>
          <w:color w:val="000000"/>
          <w:sz w:val="28"/>
          <w:szCs w:val="28"/>
          <w:lang w:val="vi-VN"/>
        </w:rPr>
        <w:t>Quản lý dự án</w:t>
      </w:r>
      <w:r w:rsidR="00AA65C7" w:rsidRPr="0009210A">
        <w:rPr>
          <w:rFonts w:ascii="TimesNewRomanPSMT" w:hAnsi="TimesNewRomanPSMT"/>
          <w:color w:val="000000"/>
          <w:sz w:val="28"/>
          <w:szCs w:val="28"/>
          <w:lang w:val="vi-VN"/>
        </w:rPr>
        <w:t xml:space="preserve"> Điện 2 (thuộc EVN)</w:t>
      </w:r>
      <w:r w:rsidR="00D03112" w:rsidRPr="0009210A">
        <w:rPr>
          <w:rFonts w:ascii="TimesNewRomanPSMT" w:hAnsi="TimesNewRomanPSMT"/>
          <w:color w:val="000000"/>
          <w:sz w:val="28"/>
          <w:szCs w:val="28"/>
          <w:lang w:val="vi-VN"/>
        </w:rPr>
        <w:t>.</w:t>
      </w:r>
    </w:p>
    <w:p w14:paraId="37CCB4D5" w14:textId="5D79A549" w:rsidR="0009210A" w:rsidRPr="0009210A" w:rsidRDefault="0009210A" w:rsidP="00D255B0">
      <w:pPr>
        <w:spacing w:after="120" w:line="264" w:lineRule="auto"/>
        <w:ind w:firstLine="720"/>
        <w:jc w:val="both"/>
        <w:rPr>
          <w:rFonts w:ascii="TimesNewRomanPSMT" w:hAnsi="TimesNewRomanPSMT"/>
          <w:color w:val="000000"/>
          <w:sz w:val="28"/>
          <w:szCs w:val="28"/>
          <w:lang w:val="vi-VN"/>
        </w:rPr>
      </w:pPr>
      <w:bookmarkStart w:id="0" w:name="_Hlk146804746"/>
      <w:r w:rsidRPr="00346EE5">
        <w:rPr>
          <w:rFonts w:ascii="TimesNewRomanPSMT" w:hAnsi="TimesNewRomanPSMT"/>
          <w:color w:val="000000"/>
          <w:sz w:val="28"/>
          <w:szCs w:val="28"/>
          <w:lang w:val="vi-VN"/>
        </w:rPr>
        <w:t xml:space="preserve">Dự án </w:t>
      </w:r>
      <w:r w:rsidR="00CE6A8F">
        <w:rPr>
          <w:rFonts w:ascii="TimesNewRomanPSMT" w:hAnsi="TimesNewRomanPSMT"/>
          <w:color w:val="000000"/>
          <w:sz w:val="28"/>
          <w:szCs w:val="28"/>
        </w:rPr>
        <w:t>đ</w:t>
      </w:r>
      <w:r w:rsidRPr="00346EE5">
        <w:rPr>
          <w:rFonts w:ascii="TimesNewRomanPSMT" w:hAnsi="TimesNewRomanPSMT"/>
          <w:color w:val="000000"/>
          <w:sz w:val="28"/>
          <w:szCs w:val="28"/>
          <w:lang w:val="vi-VN"/>
        </w:rPr>
        <w:t>ường dây 500kV Monsoon – Thạnh Mỹ được Thủ tướng Chính phủ chấp thuận chủ trương nhập khẩu điện và phương án đấu nối nhà máy điện gió Monsoon (Lào) tại văn bản số 938/TTg-CN ngày 21/7/2020</w:t>
      </w:r>
      <w:r>
        <w:rPr>
          <w:rFonts w:ascii="TimesNewRomanPSMT" w:hAnsi="TimesNewRomanPSMT"/>
          <w:color w:val="000000"/>
          <w:sz w:val="28"/>
          <w:szCs w:val="28"/>
          <w:lang w:val="vi-VN"/>
        </w:rPr>
        <w:t xml:space="preserve"> và </w:t>
      </w:r>
      <w:r w:rsidRPr="00346EE5">
        <w:rPr>
          <w:rFonts w:ascii="TimesNewRomanPSMT" w:hAnsi="TimesNewRomanPSMT"/>
          <w:color w:val="000000"/>
          <w:sz w:val="28"/>
          <w:szCs w:val="28"/>
          <w:lang w:val="vi-VN"/>
        </w:rPr>
        <w:t>Quyết định số 500/QĐ-TTg ngày 15/5/2023 của Thủ tướng Chính phủ về việc phê duyệt Quy hoạch phát triển điện lực quốc gia thời kỳ 2021-2030, tầm nhìn đến năm 2050 (gọi tắt là Quy hoạch Điện VIII).</w:t>
      </w:r>
      <w:bookmarkEnd w:id="0"/>
    </w:p>
    <w:p w14:paraId="440BFE64" w14:textId="603BAAED" w:rsidR="00F054DC" w:rsidRPr="00CE6A8F" w:rsidRDefault="00C352CD" w:rsidP="00D255B0">
      <w:pPr>
        <w:spacing w:after="120" w:line="264" w:lineRule="auto"/>
        <w:ind w:firstLine="720"/>
        <w:jc w:val="both"/>
        <w:rPr>
          <w:rFonts w:ascii="TimesNewRomanPSMT" w:hAnsi="TimesNewRomanPSMT"/>
          <w:color w:val="000000"/>
          <w:sz w:val="28"/>
          <w:szCs w:val="28"/>
        </w:rPr>
      </w:pPr>
      <w:r w:rsidRPr="0009210A">
        <w:rPr>
          <w:rFonts w:ascii="TimesNewRomanPSMT" w:hAnsi="TimesNewRomanPSMT"/>
          <w:color w:val="000000"/>
          <w:sz w:val="28"/>
          <w:szCs w:val="28"/>
          <w:lang w:val="vi-VN"/>
        </w:rPr>
        <w:t xml:space="preserve">Dự án </w:t>
      </w:r>
      <w:r w:rsidR="00FF308F">
        <w:rPr>
          <w:rFonts w:ascii="TimesNewRomanPSMT" w:hAnsi="TimesNewRomanPSMT"/>
          <w:color w:val="000000"/>
          <w:sz w:val="28"/>
          <w:szCs w:val="28"/>
        </w:rPr>
        <w:t>đ</w:t>
      </w:r>
      <w:r w:rsidRPr="0009210A">
        <w:rPr>
          <w:rFonts w:ascii="TimesNewRomanPSMT" w:hAnsi="TimesNewRomanPSMT"/>
          <w:color w:val="000000"/>
          <w:sz w:val="28"/>
          <w:szCs w:val="28"/>
          <w:lang w:val="vi-VN"/>
        </w:rPr>
        <w:t>ường dây 500kV Monsoon – Thạnh Mỹ (đoạn trên lãnh thổ Việt Nam)</w:t>
      </w:r>
      <w:r w:rsidR="00FF308F">
        <w:rPr>
          <w:rFonts w:ascii="TimesNewRomanPSMT" w:hAnsi="TimesNewRomanPSMT"/>
          <w:color w:val="000000"/>
          <w:sz w:val="28"/>
          <w:szCs w:val="28"/>
        </w:rPr>
        <w:t xml:space="preserve"> được x</w:t>
      </w:r>
      <w:r w:rsidRPr="0009210A">
        <w:rPr>
          <w:rFonts w:ascii="TimesNewRomanPSMT" w:hAnsi="TimesNewRomanPSMT"/>
          <w:color w:val="000000"/>
          <w:sz w:val="28"/>
          <w:szCs w:val="28"/>
          <w:lang w:val="vi-VN"/>
        </w:rPr>
        <w:t>ây dựng trên địa bàn huyện Nam Giang, tỉnh Quảng Nam</w:t>
      </w:r>
      <w:r w:rsidR="00FF308F">
        <w:rPr>
          <w:rFonts w:ascii="TimesNewRomanPSMT" w:hAnsi="TimesNewRomanPSMT"/>
          <w:color w:val="000000"/>
          <w:sz w:val="28"/>
          <w:szCs w:val="28"/>
        </w:rPr>
        <w:t xml:space="preserve"> với chiều dài</w:t>
      </w:r>
      <w:r w:rsidRPr="0009210A">
        <w:rPr>
          <w:rFonts w:ascii="TimesNewRomanPSMT" w:hAnsi="TimesNewRomanPSMT"/>
          <w:color w:val="000000"/>
          <w:sz w:val="28"/>
          <w:szCs w:val="28"/>
          <w:lang w:val="vi-VN"/>
        </w:rPr>
        <w:t xml:space="preserve"> khoảng 44,71 km </w:t>
      </w:r>
      <w:r w:rsidR="00FF308F">
        <w:rPr>
          <w:rFonts w:ascii="TimesNewRomanPSMT" w:hAnsi="TimesNewRomanPSMT"/>
          <w:color w:val="000000"/>
          <w:sz w:val="28"/>
          <w:szCs w:val="28"/>
        </w:rPr>
        <w:t xml:space="preserve">là </w:t>
      </w:r>
      <w:r w:rsidRPr="0009210A">
        <w:rPr>
          <w:rFonts w:ascii="TimesNewRomanPSMT" w:hAnsi="TimesNewRomanPSMT"/>
          <w:color w:val="000000"/>
          <w:sz w:val="28"/>
          <w:szCs w:val="28"/>
          <w:lang w:val="vi-VN"/>
        </w:rPr>
        <w:t>đường dây 02 mạch</w:t>
      </w:r>
      <w:r w:rsidR="00DA3C69">
        <w:rPr>
          <w:rFonts w:ascii="TimesNewRomanPSMT" w:hAnsi="TimesNewRomanPSMT"/>
          <w:color w:val="000000"/>
          <w:sz w:val="28"/>
          <w:szCs w:val="28"/>
        </w:rPr>
        <w:t xml:space="preserve">, nối từ </w:t>
      </w:r>
      <w:r w:rsidRPr="0009210A">
        <w:rPr>
          <w:rFonts w:ascii="TimesNewRomanPSMT" w:hAnsi="TimesNewRomanPSMT"/>
          <w:color w:val="000000"/>
          <w:sz w:val="28"/>
          <w:szCs w:val="28"/>
          <w:lang w:val="vi-VN"/>
        </w:rPr>
        <w:t xml:space="preserve">cụm Nhà máy điện gió Monsoon (Lào) đến </w:t>
      </w:r>
      <w:r w:rsidR="0035709F">
        <w:rPr>
          <w:rFonts w:ascii="TimesNewRomanPSMT" w:hAnsi="TimesNewRomanPSMT"/>
          <w:color w:val="000000"/>
          <w:sz w:val="28"/>
          <w:szCs w:val="28"/>
        </w:rPr>
        <w:t>trạm biến áp</w:t>
      </w:r>
      <w:r w:rsidRPr="0009210A">
        <w:rPr>
          <w:rFonts w:ascii="TimesNewRomanPSMT" w:hAnsi="TimesNewRomanPSMT"/>
          <w:color w:val="000000"/>
          <w:sz w:val="28"/>
          <w:szCs w:val="28"/>
          <w:lang w:val="vi-VN"/>
        </w:rPr>
        <w:t xml:space="preserve"> 500kV Thạnh Mỹ. Dự án được Thủ tướng Chính phủ giao Tập đoàn Điện lực Việt Nam làm chủ đầu tư</w:t>
      </w:r>
      <w:r w:rsidR="00300EC2">
        <w:rPr>
          <w:rFonts w:ascii="TimesNewRomanPSMT" w:hAnsi="TimesNewRomanPSMT"/>
          <w:color w:val="000000"/>
          <w:sz w:val="28"/>
          <w:szCs w:val="28"/>
        </w:rPr>
        <w:t>.</w:t>
      </w:r>
      <w:r w:rsidRPr="0009210A">
        <w:rPr>
          <w:rFonts w:ascii="TimesNewRomanPSMT" w:hAnsi="TimesNewRomanPSMT"/>
          <w:color w:val="000000"/>
          <w:sz w:val="28"/>
          <w:szCs w:val="28"/>
          <w:lang w:val="vi-VN"/>
        </w:rPr>
        <w:t xml:space="preserve"> Ban Quản lý dự án </w:t>
      </w:r>
      <w:r w:rsidR="0035709F">
        <w:rPr>
          <w:rFonts w:ascii="TimesNewRomanPSMT" w:hAnsi="TimesNewRomanPSMT"/>
          <w:color w:val="000000"/>
          <w:sz w:val="28"/>
          <w:szCs w:val="28"/>
        </w:rPr>
        <w:t>Đ</w:t>
      </w:r>
      <w:r w:rsidRPr="0009210A">
        <w:rPr>
          <w:rFonts w:ascii="TimesNewRomanPSMT" w:hAnsi="TimesNewRomanPSMT"/>
          <w:color w:val="000000"/>
          <w:sz w:val="28"/>
          <w:szCs w:val="28"/>
          <w:lang w:val="vi-VN"/>
        </w:rPr>
        <w:t>iện 2 là đơn vị</w:t>
      </w:r>
      <w:r w:rsidR="00300EC2">
        <w:rPr>
          <w:rFonts w:ascii="TimesNewRomanPSMT" w:hAnsi="TimesNewRomanPSMT"/>
          <w:color w:val="000000"/>
          <w:sz w:val="28"/>
          <w:szCs w:val="28"/>
        </w:rPr>
        <w:t xml:space="preserve"> được EVN giao</w:t>
      </w:r>
      <w:r w:rsidRPr="0009210A">
        <w:rPr>
          <w:rFonts w:ascii="TimesNewRomanPSMT" w:hAnsi="TimesNewRomanPSMT"/>
          <w:color w:val="000000"/>
          <w:sz w:val="28"/>
          <w:szCs w:val="28"/>
          <w:lang w:val="vi-VN"/>
        </w:rPr>
        <w:t xml:space="preserve"> đại diện Chủ đầu tư</w:t>
      </w:r>
      <w:r w:rsidR="00737281">
        <w:rPr>
          <w:rFonts w:ascii="TimesNewRomanPSMT" w:hAnsi="TimesNewRomanPSMT"/>
          <w:color w:val="000000"/>
          <w:sz w:val="28"/>
          <w:szCs w:val="28"/>
        </w:rPr>
        <w:t xml:space="preserve"> để</w:t>
      </w:r>
      <w:r w:rsidR="00300EC2">
        <w:rPr>
          <w:rFonts w:ascii="TimesNewRomanPSMT" w:hAnsi="TimesNewRomanPSMT"/>
          <w:color w:val="000000"/>
          <w:sz w:val="28"/>
          <w:szCs w:val="28"/>
        </w:rPr>
        <w:t xml:space="preserve"> </w:t>
      </w:r>
      <w:r w:rsidR="00737281">
        <w:rPr>
          <w:rFonts w:ascii="TimesNewRomanPSMT" w:hAnsi="TimesNewRomanPSMT"/>
          <w:color w:val="000000"/>
          <w:sz w:val="28"/>
          <w:szCs w:val="28"/>
        </w:rPr>
        <w:t>quản lý dự án</w:t>
      </w:r>
      <w:r w:rsidRPr="0009210A">
        <w:rPr>
          <w:rFonts w:ascii="TimesNewRomanPSMT" w:hAnsi="TimesNewRomanPSMT"/>
          <w:color w:val="000000"/>
          <w:sz w:val="28"/>
          <w:szCs w:val="28"/>
          <w:lang w:val="vi-VN"/>
        </w:rPr>
        <w:t xml:space="preserve">. </w:t>
      </w:r>
      <w:r w:rsidR="001E2D7D">
        <w:rPr>
          <w:rFonts w:ascii="TimesNewRomanPSMT" w:hAnsi="TimesNewRomanPSMT"/>
          <w:color w:val="000000"/>
          <w:sz w:val="28"/>
          <w:szCs w:val="28"/>
        </w:rPr>
        <w:t xml:space="preserve">Tổng mức đầu tư </w:t>
      </w:r>
      <w:r w:rsidR="00C41DE3">
        <w:rPr>
          <w:rFonts w:ascii="TimesNewRomanPSMT" w:hAnsi="TimesNewRomanPSMT"/>
          <w:color w:val="000000"/>
          <w:sz w:val="28"/>
          <w:szCs w:val="28"/>
        </w:rPr>
        <w:t>dự án</w:t>
      </w:r>
      <w:r w:rsidR="001E2D7D">
        <w:rPr>
          <w:rFonts w:ascii="TimesNewRomanPSMT" w:hAnsi="TimesNewRomanPSMT"/>
          <w:color w:val="000000"/>
          <w:sz w:val="28"/>
          <w:szCs w:val="28"/>
        </w:rPr>
        <w:t xml:space="preserve"> là hơn 1100 tỷ đồng</w:t>
      </w:r>
      <w:r w:rsidR="00C41DE3">
        <w:rPr>
          <w:rFonts w:ascii="TimesNewRomanPSMT" w:hAnsi="TimesNewRomanPSMT"/>
          <w:color w:val="000000"/>
          <w:sz w:val="28"/>
          <w:szCs w:val="28"/>
        </w:rPr>
        <w:t xml:space="preserve"> với</w:t>
      </w:r>
      <w:r w:rsidR="001E2D7D">
        <w:rPr>
          <w:rFonts w:ascii="TimesNewRomanPSMT" w:hAnsi="TimesNewRomanPSMT"/>
          <w:color w:val="000000"/>
          <w:sz w:val="28"/>
          <w:szCs w:val="28"/>
        </w:rPr>
        <w:t xml:space="preserve"> </w:t>
      </w:r>
      <w:r w:rsidR="00384FFB">
        <w:rPr>
          <w:rFonts w:ascii="TimesNewRomanPSMT" w:hAnsi="TimesNewRomanPSMT"/>
          <w:color w:val="000000"/>
          <w:sz w:val="28"/>
          <w:szCs w:val="28"/>
        </w:rPr>
        <w:t>n</w:t>
      </w:r>
      <w:r w:rsidR="00CE6A8F">
        <w:rPr>
          <w:rFonts w:ascii="TimesNewRomanPSMT" w:hAnsi="TimesNewRomanPSMT"/>
          <w:color w:val="000000"/>
          <w:sz w:val="28"/>
          <w:szCs w:val="28"/>
        </w:rPr>
        <w:t>guồn vốn đầu tư xây dựng dự án được thu xếp từ nguồn vốn vay tín dụng của Ngân hàng Nông nghiệp và Phát triển nông thôn (Agribank) và vố</w:t>
      </w:r>
      <w:r w:rsidR="00662750">
        <w:rPr>
          <w:rFonts w:ascii="TimesNewRomanPSMT" w:hAnsi="TimesNewRomanPSMT"/>
          <w:color w:val="000000"/>
          <w:sz w:val="28"/>
          <w:szCs w:val="28"/>
        </w:rPr>
        <w:t>n</w:t>
      </w:r>
      <w:r w:rsidR="00CE6A8F">
        <w:rPr>
          <w:rFonts w:ascii="TimesNewRomanPSMT" w:hAnsi="TimesNewRomanPSMT"/>
          <w:color w:val="000000"/>
          <w:sz w:val="28"/>
          <w:szCs w:val="28"/>
        </w:rPr>
        <w:t xml:space="preserve"> đối ứng của EVN.</w:t>
      </w:r>
    </w:p>
    <w:p w14:paraId="6252076B" w14:textId="28330F0F" w:rsidR="00C352CD" w:rsidRPr="00563BAB" w:rsidRDefault="00F054DC" w:rsidP="00D255B0">
      <w:pPr>
        <w:spacing w:after="120" w:line="264" w:lineRule="auto"/>
        <w:ind w:firstLine="720"/>
        <w:jc w:val="both"/>
        <w:rPr>
          <w:rFonts w:ascii="TimesNewRomanPSMT" w:hAnsi="TimesNewRomanPSMT"/>
          <w:color w:val="000000"/>
          <w:sz w:val="28"/>
          <w:szCs w:val="28"/>
        </w:rPr>
      </w:pPr>
      <w:r w:rsidRPr="00F054DC">
        <w:rPr>
          <w:sz w:val="28"/>
          <w:szCs w:val="28"/>
          <w:lang w:val="pt-BR"/>
        </w:rPr>
        <w:t>Khi công trình đường dây 500 kV Monsoon - Thạnh Mỹ hoàn thành và đưa vào vận hành sẽ</w:t>
      </w:r>
      <w:r w:rsidR="00CE6A8F">
        <w:rPr>
          <w:sz w:val="28"/>
          <w:szCs w:val="28"/>
          <w:lang w:val="pt-BR"/>
        </w:rPr>
        <w:t xml:space="preserve"> có</w:t>
      </w:r>
      <w:r w:rsidR="00434650">
        <w:rPr>
          <w:sz w:val="28"/>
          <w:szCs w:val="28"/>
          <w:lang w:val="pt-BR"/>
        </w:rPr>
        <w:t xml:space="preserve"> </w:t>
      </w:r>
      <w:r w:rsidR="00434650" w:rsidRPr="00F054DC">
        <w:rPr>
          <w:sz w:val="28"/>
          <w:szCs w:val="28"/>
          <w:lang w:val="pt-BR"/>
        </w:rPr>
        <w:t>khả năng truyền tải công suất tối đa lên tới khoảng 2500 MW</w:t>
      </w:r>
      <w:r w:rsidR="00CE6A8F">
        <w:rPr>
          <w:sz w:val="28"/>
          <w:szCs w:val="28"/>
          <w:lang w:val="pt-BR"/>
        </w:rPr>
        <w:t>,</w:t>
      </w:r>
      <w:r w:rsidR="00434650">
        <w:rPr>
          <w:sz w:val="28"/>
          <w:szCs w:val="28"/>
          <w:lang w:val="pt-BR"/>
        </w:rPr>
        <w:t xml:space="preserve"> góp phần nâng cao khả năng vận hành của hệ thống điện quốc gia thông </w:t>
      </w:r>
      <w:r w:rsidR="00434650">
        <w:rPr>
          <w:sz w:val="28"/>
          <w:szCs w:val="28"/>
          <w:lang w:val="pt-BR"/>
        </w:rPr>
        <w:lastRenderedPageBreak/>
        <w:t>qua nhập khẩu điện từ phía Lào</w:t>
      </w:r>
      <w:r w:rsidR="00434650" w:rsidRPr="00434650">
        <w:rPr>
          <w:sz w:val="28"/>
          <w:szCs w:val="28"/>
          <w:lang w:val="pt-BR"/>
        </w:rPr>
        <w:t>.</w:t>
      </w:r>
      <w:r w:rsidR="00434650">
        <w:rPr>
          <w:sz w:val="28"/>
          <w:szCs w:val="28"/>
          <w:lang w:val="pt-BR"/>
        </w:rPr>
        <w:t xml:space="preserve"> </w:t>
      </w:r>
      <w:r w:rsidR="00CE6A8F">
        <w:rPr>
          <w:sz w:val="28"/>
          <w:szCs w:val="28"/>
          <w:lang w:val="pt-BR"/>
        </w:rPr>
        <w:t>Tuy nhiên</w:t>
      </w:r>
      <w:r w:rsidRPr="00F054DC">
        <w:rPr>
          <w:sz w:val="28"/>
          <w:szCs w:val="28"/>
          <w:lang w:val="pt-BR"/>
        </w:rPr>
        <w:t xml:space="preserve">, </w:t>
      </w:r>
      <w:r>
        <w:rPr>
          <w:sz w:val="28"/>
          <w:szCs w:val="28"/>
          <w:lang w:val="pt-BR"/>
        </w:rPr>
        <w:t xml:space="preserve">theo hợp đồng mua bán điện, </w:t>
      </w:r>
      <w:r w:rsidRPr="00F054DC">
        <w:rPr>
          <w:sz w:val="28"/>
          <w:szCs w:val="28"/>
          <w:lang w:val="pt-BR"/>
        </w:rPr>
        <w:t>trước mắt tới đây khi vào vận hành, đường dây sẽ nhận điện nhập khẩu từ các nguồn điện gió từ phía Lào với công suất 600 MW</w:t>
      </w:r>
      <w:r>
        <w:rPr>
          <w:sz w:val="28"/>
          <w:szCs w:val="28"/>
          <w:lang w:val="pt-BR"/>
        </w:rPr>
        <w:t xml:space="preserve"> và s</w:t>
      </w:r>
      <w:r w:rsidR="00563BAB">
        <w:rPr>
          <w:rFonts w:ascii="TimesNewRomanPSMT" w:hAnsi="TimesNewRomanPSMT"/>
          <w:color w:val="000000"/>
          <w:sz w:val="28"/>
          <w:szCs w:val="28"/>
        </w:rPr>
        <w:t xml:space="preserve">ản lượng điện dự kiến bình quân hàng năm </w:t>
      </w:r>
      <w:r w:rsidR="00032BC4">
        <w:rPr>
          <w:rFonts w:ascii="TimesNewRomanPSMT" w:hAnsi="TimesNewRomanPSMT"/>
          <w:color w:val="000000"/>
          <w:sz w:val="28"/>
          <w:szCs w:val="28"/>
        </w:rPr>
        <w:t>khoảng</w:t>
      </w:r>
      <w:r w:rsidR="00563BAB">
        <w:rPr>
          <w:rFonts w:ascii="TimesNewRomanPSMT" w:hAnsi="TimesNewRomanPSMT"/>
          <w:color w:val="000000"/>
          <w:sz w:val="28"/>
          <w:szCs w:val="28"/>
        </w:rPr>
        <w:t xml:space="preserve"> 1</w:t>
      </w:r>
      <w:r>
        <w:rPr>
          <w:rFonts w:ascii="TimesNewRomanPSMT" w:hAnsi="TimesNewRomanPSMT"/>
          <w:color w:val="000000"/>
          <w:sz w:val="28"/>
          <w:szCs w:val="28"/>
        </w:rPr>
        <w:t>,</w:t>
      </w:r>
      <w:r w:rsidR="00563BAB">
        <w:rPr>
          <w:rFonts w:ascii="TimesNewRomanPSMT" w:hAnsi="TimesNewRomanPSMT"/>
          <w:color w:val="000000"/>
          <w:sz w:val="28"/>
          <w:szCs w:val="28"/>
        </w:rPr>
        <w:t>7</w:t>
      </w:r>
      <w:r>
        <w:rPr>
          <w:rFonts w:ascii="TimesNewRomanPSMT" w:hAnsi="TimesNewRomanPSMT"/>
          <w:color w:val="000000"/>
          <w:sz w:val="28"/>
          <w:szCs w:val="28"/>
        </w:rPr>
        <w:t xml:space="preserve"> tỷ kWh</w:t>
      </w:r>
      <w:r w:rsidR="00563BAB">
        <w:rPr>
          <w:rFonts w:ascii="TimesNewRomanPSMT" w:hAnsi="TimesNewRomanPSMT"/>
          <w:color w:val="000000"/>
          <w:sz w:val="28"/>
          <w:szCs w:val="28"/>
        </w:rPr>
        <w:t>.</w:t>
      </w:r>
    </w:p>
    <w:p w14:paraId="108B6BAF" w14:textId="7E5EE43B" w:rsidR="0009210A" w:rsidRPr="00F054DC" w:rsidRDefault="0009210A" w:rsidP="00D255B0">
      <w:pPr>
        <w:spacing w:after="120" w:line="264" w:lineRule="auto"/>
        <w:ind w:firstLine="720"/>
        <w:jc w:val="both"/>
        <w:rPr>
          <w:rFonts w:ascii="TimesNewRomanPSMT" w:hAnsi="TimesNewRomanPSMT"/>
          <w:color w:val="000000"/>
          <w:sz w:val="28"/>
          <w:szCs w:val="28"/>
        </w:rPr>
      </w:pPr>
      <w:bookmarkStart w:id="1" w:name="_Hlk146805018"/>
      <w:bookmarkStart w:id="2" w:name="_Hlk146804812"/>
      <w:r w:rsidRPr="0009210A">
        <w:rPr>
          <w:rFonts w:ascii="TimesNewRomanPSMT" w:hAnsi="TimesNewRomanPSMT"/>
          <w:color w:val="000000"/>
          <w:sz w:val="28"/>
          <w:szCs w:val="28"/>
          <w:lang w:val="vi-VN"/>
        </w:rPr>
        <w:t xml:space="preserve">Dự án </w:t>
      </w:r>
      <w:r w:rsidR="00C926EE">
        <w:rPr>
          <w:rFonts w:ascii="TimesNewRomanPSMT" w:hAnsi="TimesNewRomanPSMT"/>
          <w:color w:val="000000"/>
          <w:sz w:val="28"/>
          <w:szCs w:val="28"/>
        </w:rPr>
        <w:t>đ</w:t>
      </w:r>
      <w:r w:rsidRPr="0009210A">
        <w:rPr>
          <w:rFonts w:ascii="TimesNewRomanPSMT" w:hAnsi="TimesNewRomanPSMT"/>
          <w:color w:val="000000"/>
          <w:sz w:val="28"/>
          <w:szCs w:val="28"/>
          <w:lang w:val="vi-VN"/>
        </w:rPr>
        <w:t>ường dây 500kV Monsoon – Thạnh Mỹ (đoạn trên lãnh thổ Việt Nam)</w:t>
      </w:r>
      <w:bookmarkEnd w:id="1"/>
      <w:r w:rsidRPr="0009210A">
        <w:rPr>
          <w:rFonts w:ascii="TimesNewRomanPSMT" w:hAnsi="TimesNewRomanPSMT"/>
          <w:color w:val="000000"/>
          <w:sz w:val="28"/>
          <w:szCs w:val="28"/>
          <w:lang w:val="vi-VN"/>
        </w:rPr>
        <w:t xml:space="preserve"> được xây dựng </w:t>
      </w:r>
      <w:r w:rsidR="00F054DC">
        <w:rPr>
          <w:rFonts w:ascii="TimesNewRomanPSMT" w:hAnsi="TimesNewRomanPSMT"/>
          <w:color w:val="000000"/>
          <w:sz w:val="28"/>
          <w:szCs w:val="28"/>
        </w:rPr>
        <w:t>đã hiện thực hóa c</w:t>
      </w:r>
      <w:r w:rsidRPr="0009210A">
        <w:rPr>
          <w:rFonts w:ascii="TimesNewRomanPSMT" w:hAnsi="TimesNewRomanPSMT"/>
          <w:color w:val="000000"/>
          <w:sz w:val="28"/>
          <w:szCs w:val="28"/>
          <w:lang w:val="vi-VN"/>
        </w:rPr>
        <w:t>am kết song phương về quan hệ hợp tác giữa Chính phủ 2 nước CHXHCN Việt Nam và CHDCND Lào trong lĩnh vực phát triển hệ thống năng lượng</w:t>
      </w:r>
      <w:r w:rsidR="00F054DC">
        <w:rPr>
          <w:rFonts w:ascii="TimesNewRomanPSMT" w:hAnsi="TimesNewRomanPSMT"/>
          <w:color w:val="000000"/>
          <w:sz w:val="28"/>
          <w:szCs w:val="28"/>
        </w:rPr>
        <w:t>.</w:t>
      </w:r>
    </w:p>
    <w:bookmarkEnd w:id="2"/>
    <w:p w14:paraId="1FBCAEDE" w14:textId="60E129CB" w:rsidR="0009210A" w:rsidRDefault="00651F46" w:rsidP="00D255B0">
      <w:pPr>
        <w:spacing w:after="120" w:line="264" w:lineRule="auto"/>
        <w:ind w:firstLine="720"/>
        <w:jc w:val="both"/>
        <w:rPr>
          <w:b/>
          <w:bCs/>
          <w:sz w:val="28"/>
          <w:szCs w:val="28"/>
          <w:lang w:val="pt-BR"/>
        </w:rPr>
      </w:pPr>
      <w:r w:rsidRPr="00C352CD">
        <w:rPr>
          <w:sz w:val="28"/>
          <w:szCs w:val="28"/>
          <w:lang w:val="pt-BR"/>
        </w:rPr>
        <w:t xml:space="preserve">Với mục đích đưa công trình vào </w:t>
      </w:r>
      <w:r w:rsidR="00F054DC">
        <w:rPr>
          <w:sz w:val="28"/>
          <w:szCs w:val="28"/>
          <w:lang w:val="pt-BR"/>
        </w:rPr>
        <w:t xml:space="preserve">sớm vào </w:t>
      </w:r>
      <w:r w:rsidRPr="00C352CD">
        <w:rPr>
          <w:sz w:val="28"/>
          <w:szCs w:val="28"/>
          <w:lang w:val="pt-BR"/>
        </w:rPr>
        <w:t xml:space="preserve">vận hành với </w:t>
      </w:r>
      <w:r w:rsidR="00F054DC">
        <w:rPr>
          <w:sz w:val="28"/>
          <w:szCs w:val="28"/>
          <w:lang w:val="pt-BR"/>
        </w:rPr>
        <w:t>chất lượng</w:t>
      </w:r>
      <w:r w:rsidRPr="008A7181">
        <w:rPr>
          <w:sz w:val="28"/>
          <w:szCs w:val="28"/>
          <w:lang w:val="pt-BR"/>
        </w:rPr>
        <w:t xml:space="preserve"> đảm bảo</w:t>
      </w:r>
      <w:r w:rsidR="00F054DC">
        <w:rPr>
          <w:sz w:val="28"/>
          <w:szCs w:val="28"/>
          <w:lang w:val="pt-BR"/>
        </w:rPr>
        <w:t xml:space="preserve"> để tăng cường</w:t>
      </w:r>
      <w:r w:rsidRPr="008A7181">
        <w:rPr>
          <w:sz w:val="28"/>
          <w:szCs w:val="28"/>
          <w:lang w:val="pt-BR"/>
        </w:rPr>
        <w:t xml:space="preserve"> cung cấp điện phục vụ phát triển kinh tế xã hội của đất nước giai đoạn tới</w:t>
      </w:r>
      <w:r w:rsidR="00F054DC">
        <w:rPr>
          <w:sz w:val="28"/>
          <w:szCs w:val="28"/>
          <w:lang w:val="pt-BR"/>
        </w:rPr>
        <w:t xml:space="preserve">, </w:t>
      </w:r>
      <w:r w:rsidRPr="00B07715">
        <w:rPr>
          <w:sz w:val="28"/>
          <w:szCs w:val="28"/>
          <w:lang w:val="pt-BR"/>
        </w:rPr>
        <w:t xml:space="preserve">Tập đoàn Điện lực Việt Nam </w:t>
      </w:r>
      <w:r w:rsidR="0009210A">
        <w:rPr>
          <w:sz w:val="28"/>
          <w:szCs w:val="28"/>
          <w:lang w:val="pt-BR"/>
        </w:rPr>
        <w:t>yêu cầu</w:t>
      </w:r>
      <w:r w:rsidRPr="00B07715">
        <w:rPr>
          <w:sz w:val="28"/>
          <w:szCs w:val="28"/>
          <w:lang w:val="pt-BR"/>
        </w:rPr>
        <w:t xml:space="preserve"> </w:t>
      </w:r>
      <w:r w:rsidR="00F054DC" w:rsidRPr="00B07715">
        <w:rPr>
          <w:sz w:val="28"/>
          <w:szCs w:val="28"/>
          <w:lang w:val="pt-BR"/>
        </w:rPr>
        <w:t xml:space="preserve">Ban Quản lý dự án </w:t>
      </w:r>
      <w:r w:rsidR="001E2F6B">
        <w:rPr>
          <w:sz w:val="28"/>
          <w:szCs w:val="28"/>
          <w:lang w:val="pt-BR"/>
        </w:rPr>
        <w:t>Đ</w:t>
      </w:r>
      <w:r w:rsidR="00F054DC" w:rsidRPr="00B07715">
        <w:rPr>
          <w:sz w:val="28"/>
          <w:szCs w:val="28"/>
          <w:lang w:val="pt-BR"/>
        </w:rPr>
        <w:t>iện 2</w:t>
      </w:r>
      <w:r w:rsidR="00434650">
        <w:rPr>
          <w:sz w:val="28"/>
          <w:szCs w:val="28"/>
          <w:lang w:val="pt-BR"/>
        </w:rPr>
        <w:t xml:space="preserve">, </w:t>
      </w:r>
      <w:r w:rsidR="00F054DC">
        <w:rPr>
          <w:sz w:val="28"/>
          <w:szCs w:val="28"/>
          <w:lang w:val="pt-BR"/>
        </w:rPr>
        <w:t xml:space="preserve">các đơn vị </w:t>
      </w:r>
      <w:r w:rsidR="00434650">
        <w:rPr>
          <w:sz w:val="28"/>
          <w:szCs w:val="28"/>
          <w:lang w:val="pt-BR"/>
        </w:rPr>
        <w:t>t</w:t>
      </w:r>
      <w:r w:rsidR="00F054DC" w:rsidRPr="00B07715">
        <w:rPr>
          <w:sz w:val="28"/>
          <w:szCs w:val="28"/>
          <w:lang w:val="pt-BR"/>
        </w:rPr>
        <w:t>ư vấn</w:t>
      </w:r>
      <w:r w:rsidR="00F054DC">
        <w:rPr>
          <w:sz w:val="28"/>
          <w:szCs w:val="28"/>
          <w:lang w:val="pt-BR"/>
        </w:rPr>
        <w:t>, giám sát</w:t>
      </w:r>
      <w:r w:rsidR="00F054DC" w:rsidRPr="00B07715">
        <w:rPr>
          <w:sz w:val="28"/>
          <w:szCs w:val="28"/>
          <w:lang w:val="pt-BR"/>
        </w:rPr>
        <w:t xml:space="preserve">, </w:t>
      </w:r>
      <w:r w:rsidR="00C352CD">
        <w:rPr>
          <w:sz w:val="28"/>
          <w:szCs w:val="28"/>
          <w:lang w:val="pt-BR"/>
        </w:rPr>
        <w:t xml:space="preserve">các </w:t>
      </w:r>
      <w:r w:rsidRPr="00B07715">
        <w:rPr>
          <w:sz w:val="28"/>
          <w:szCs w:val="28"/>
          <w:lang w:val="pt-BR"/>
        </w:rPr>
        <w:t>nhà thầu</w:t>
      </w:r>
      <w:r w:rsidR="00C352CD">
        <w:rPr>
          <w:sz w:val="28"/>
          <w:szCs w:val="28"/>
          <w:lang w:val="pt-BR"/>
        </w:rPr>
        <w:t xml:space="preserve"> tham gia thi công dự án</w:t>
      </w:r>
      <w:r w:rsidRPr="00B07715">
        <w:rPr>
          <w:sz w:val="28"/>
          <w:szCs w:val="28"/>
          <w:lang w:val="pt-BR"/>
        </w:rPr>
        <w:t xml:space="preserve">, </w:t>
      </w:r>
      <w:r w:rsidR="00434650">
        <w:rPr>
          <w:sz w:val="28"/>
          <w:szCs w:val="28"/>
          <w:lang w:val="pt-BR"/>
        </w:rPr>
        <w:t>các</w:t>
      </w:r>
      <w:r w:rsidRPr="00B07715">
        <w:rPr>
          <w:sz w:val="28"/>
          <w:szCs w:val="28"/>
          <w:lang w:val="pt-BR"/>
        </w:rPr>
        <w:t xml:space="preserve"> </w:t>
      </w:r>
      <w:r w:rsidR="00DA42C1" w:rsidRPr="00B07715">
        <w:rPr>
          <w:sz w:val="28"/>
          <w:szCs w:val="28"/>
          <w:lang w:val="pt-BR"/>
        </w:rPr>
        <w:t>cán bộ, công nhân trên công trường</w:t>
      </w:r>
      <w:r w:rsidRPr="00B07715">
        <w:rPr>
          <w:sz w:val="28"/>
          <w:szCs w:val="28"/>
          <w:lang w:val="pt-BR"/>
        </w:rPr>
        <w:t xml:space="preserve"> cùng đoàn kết, hưởng ứng và thực hiện tốt phong trào thi đua lao động sáng tạo để hoàn thành xuất sắc các mục tiêu tiến độ, chất lượng, đảm bảo môi trường và an toàn </w:t>
      </w:r>
      <w:r w:rsidR="00F404F7">
        <w:rPr>
          <w:sz w:val="28"/>
          <w:szCs w:val="28"/>
          <w:lang w:val="pt-BR"/>
        </w:rPr>
        <w:t xml:space="preserve">lao động </w:t>
      </w:r>
      <w:r w:rsidRPr="00B07715">
        <w:rPr>
          <w:sz w:val="28"/>
          <w:szCs w:val="28"/>
          <w:lang w:val="pt-BR"/>
        </w:rPr>
        <w:t>trong thi công</w:t>
      </w:r>
      <w:r w:rsidR="00F404F7">
        <w:rPr>
          <w:sz w:val="28"/>
          <w:szCs w:val="28"/>
          <w:lang w:val="pt-BR"/>
        </w:rPr>
        <w:t xml:space="preserve"> xây dựng</w:t>
      </w:r>
      <w:r w:rsidRPr="00B07715">
        <w:rPr>
          <w:sz w:val="28"/>
          <w:szCs w:val="28"/>
          <w:lang w:val="pt-BR"/>
        </w:rPr>
        <w:t xml:space="preserve">. </w:t>
      </w:r>
    </w:p>
    <w:p w14:paraId="7072632A" w14:textId="11FA6427" w:rsidR="00CF63FD" w:rsidRPr="0009210A" w:rsidRDefault="00CF63FD" w:rsidP="00D255B0">
      <w:pPr>
        <w:spacing w:after="120" w:line="264" w:lineRule="auto"/>
        <w:ind w:firstLine="720"/>
        <w:jc w:val="both"/>
        <w:rPr>
          <w:b/>
          <w:bCs/>
          <w:sz w:val="28"/>
          <w:szCs w:val="28"/>
          <w:lang w:val="pt-BR"/>
        </w:rPr>
      </w:pPr>
      <w:r>
        <w:rPr>
          <w:sz w:val="28"/>
          <w:szCs w:val="28"/>
          <w:lang w:val="pt-BR"/>
        </w:rPr>
        <w:t>Cũng</w:t>
      </w:r>
      <w:r w:rsidR="00CE6A8F">
        <w:rPr>
          <w:sz w:val="28"/>
          <w:szCs w:val="28"/>
          <w:lang w:val="pt-BR"/>
        </w:rPr>
        <w:t xml:space="preserve"> tại buổi phát</w:t>
      </w:r>
      <w:r w:rsidR="00C926EE">
        <w:rPr>
          <w:sz w:val="28"/>
          <w:szCs w:val="28"/>
          <w:lang w:val="pt-BR"/>
        </w:rPr>
        <w:t xml:space="preserve"> động thi công xây dựng dự án </w:t>
      </w:r>
      <w:r w:rsidR="00C926EE">
        <w:rPr>
          <w:rFonts w:ascii="TimesNewRomanPSMT" w:hAnsi="TimesNewRomanPSMT"/>
          <w:color w:val="000000"/>
          <w:sz w:val="28"/>
          <w:szCs w:val="28"/>
        </w:rPr>
        <w:t>đ</w:t>
      </w:r>
      <w:r w:rsidR="00C926EE" w:rsidRPr="0009210A">
        <w:rPr>
          <w:rFonts w:ascii="TimesNewRomanPSMT" w:hAnsi="TimesNewRomanPSMT"/>
          <w:color w:val="000000"/>
          <w:sz w:val="28"/>
          <w:szCs w:val="28"/>
          <w:lang w:val="vi-VN"/>
        </w:rPr>
        <w:t>ường dây 500kV Monsoon – Thạnh Mỹ</w:t>
      </w:r>
      <w:r>
        <w:rPr>
          <w:sz w:val="28"/>
          <w:szCs w:val="28"/>
          <w:lang w:val="pt-BR"/>
        </w:rPr>
        <w:t xml:space="preserve"> </w:t>
      </w:r>
      <w:r w:rsidR="00C926EE">
        <w:rPr>
          <w:sz w:val="28"/>
          <w:szCs w:val="28"/>
          <w:lang w:val="pt-BR"/>
        </w:rPr>
        <w:t>vào</w:t>
      </w:r>
      <w:r>
        <w:rPr>
          <w:sz w:val="28"/>
          <w:szCs w:val="28"/>
          <w:lang w:val="pt-BR"/>
        </w:rPr>
        <w:t xml:space="preserve"> sáng ngày </w:t>
      </w:r>
      <w:r w:rsidR="0009210A">
        <w:rPr>
          <w:sz w:val="28"/>
          <w:szCs w:val="28"/>
          <w:lang w:val="pt-BR"/>
        </w:rPr>
        <w:t>30</w:t>
      </w:r>
      <w:r>
        <w:rPr>
          <w:sz w:val="28"/>
          <w:szCs w:val="28"/>
          <w:lang w:val="pt-BR"/>
        </w:rPr>
        <w:t>/</w:t>
      </w:r>
      <w:r w:rsidR="0009210A">
        <w:rPr>
          <w:sz w:val="28"/>
          <w:szCs w:val="28"/>
          <w:lang w:val="pt-BR"/>
        </w:rPr>
        <w:t>9</w:t>
      </w:r>
      <w:r>
        <w:rPr>
          <w:sz w:val="28"/>
          <w:szCs w:val="28"/>
          <w:lang w:val="pt-BR"/>
        </w:rPr>
        <w:t xml:space="preserve">/2023, Tập đoàn Điện lực Việt Nam </w:t>
      </w:r>
      <w:r w:rsidR="00C926EE">
        <w:rPr>
          <w:sz w:val="28"/>
          <w:szCs w:val="28"/>
          <w:lang w:val="pt-BR"/>
        </w:rPr>
        <w:t xml:space="preserve">cùng Công đoàn Điện lực Việt Nam và Ban Quản lý dự án điện 2 </w:t>
      </w:r>
      <w:r>
        <w:rPr>
          <w:sz w:val="28"/>
          <w:szCs w:val="28"/>
          <w:lang w:val="pt-BR"/>
        </w:rPr>
        <w:t xml:space="preserve">đã </w:t>
      </w:r>
      <w:r w:rsidR="00161FD2">
        <w:rPr>
          <w:sz w:val="28"/>
          <w:szCs w:val="28"/>
        </w:rPr>
        <w:t xml:space="preserve">tặng quà </w:t>
      </w:r>
      <w:r w:rsidR="00C926EE">
        <w:rPr>
          <w:sz w:val="28"/>
          <w:szCs w:val="28"/>
        </w:rPr>
        <w:t>ủng hộ</w:t>
      </w:r>
      <w:r w:rsidR="0009210A" w:rsidRPr="004C46E1">
        <w:rPr>
          <w:sz w:val="28"/>
          <w:szCs w:val="28"/>
        </w:rPr>
        <w:t xml:space="preserve"> an </w:t>
      </w:r>
      <w:r w:rsidR="0009210A">
        <w:rPr>
          <w:sz w:val="28"/>
          <w:szCs w:val="28"/>
        </w:rPr>
        <w:t>s</w:t>
      </w:r>
      <w:r w:rsidR="0009210A" w:rsidRPr="004C46E1">
        <w:rPr>
          <w:sz w:val="28"/>
          <w:szCs w:val="28"/>
        </w:rPr>
        <w:t xml:space="preserve">inh xã hội cho các xã </w:t>
      </w:r>
      <w:r w:rsidR="0009210A" w:rsidRPr="00434650">
        <w:rPr>
          <w:iCs/>
          <w:sz w:val="28"/>
          <w:szCs w:val="28"/>
        </w:rPr>
        <w:t>La Dee, Chà Vàl</w:t>
      </w:r>
      <w:r w:rsidR="007A6AEE">
        <w:rPr>
          <w:iCs/>
          <w:sz w:val="28"/>
          <w:szCs w:val="28"/>
        </w:rPr>
        <w:t xml:space="preserve">, </w:t>
      </w:r>
      <w:r w:rsidR="0009210A" w:rsidRPr="00434650">
        <w:rPr>
          <w:iCs/>
          <w:sz w:val="28"/>
          <w:szCs w:val="28"/>
        </w:rPr>
        <w:t>Tà Pơơ</w:t>
      </w:r>
      <w:r w:rsidR="007A6AEE">
        <w:rPr>
          <w:iCs/>
          <w:sz w:val="28"/>
          <w:szCs w:val="28"/>
        </w:rPr>
        <w:t>,</w:t>
      </w:r>
      <w:r w:rsidR="0009210A" w:rsidRPr="00434650">
        <w:rPr>
          <w:iCs/>
          <w:sz w:val="28"/>
          <w:szCs w:val="28"/>
        </w:rPr>
        <w:t xml:space="preserve"> Tà Bhing </w:t>
      </w:r>
      <w:r w:rsidR="0009210A" w:rsidRPr="004C46E1">
        <w:rPr>
          <w:sz w:val="28"/>
          <w:szCs w:val="28"/>
        </w:rPr>
        <w:t>thuộc địa bàn huyện Nam Giang, tỉnh Quảng Nam</w:t>
      </w:r>
      <w:r w:rsidR="00444303">
        <w:rPr>
          <w:sz w:val="28"/>
          <w:szCs w:val="28"/>
        </w:rPr>
        <w:t>.</w:t>
      </w:r>
    </w:p>
    <w:p w14:paraId="58A81F24" w14:textId="40812E59" w:rsidR="00247D75" w:rsidRPr="00B07715" w:rsidRDefault="00B07715" w:rsidP="00D255B0">
      <w:pPr>
        <w:spacing w:after="120" w:line="264" w:lineRule="auto"/>
        <w:jc w:val="both"/>
        <w:rPr>
          <w:sz w:val="28"/>
          <w:szCs w:val="28"/>
          <w:lang w:val="pt-BR"/>
        </w:rPr>
      </w:pPr>
      <w:r>
        <w:rPr>
          <w:sz w:val="28"/>
          <w:szCs w:val="28"/>
          <w:lang w:val="pt-BR"/>
        </w:rPr>
        <w:tab/>
      </w:r>
      <w:r w:rsidR="00503A73" w:rsidRPr="00B07715">
        <w:rPr>
          <w:sz w:val="28"/>
          <w:szCs w:val="28"/>
          <w:lang w:val="pt-BR"/>
        </w:rPr>
        <w:t xml:space="preserve">Tập đoàn Điện lực Việt Nam </w:t>
      </w:r>
      <w:r w:rsidR="009D7A74" w:rsidRPr="00B07715">
        <w:rPr>
          <w:sz w:val="28"/>
          <w:szCs w:val="28"/>
          <w:lang w:val="pt-BR"/>
        </w:rPr>
        <w:t xml:space="preserve">rất </w:t>
      </w:r>
      <w:r w:rsidR="00503A73" w:rsidRPr="00B07715">
        <w:rPr>
          <w:sz w:val="28"/>
          <w:szCs w:val="28"/>
          <w:lang w:val="pt-BR"/>
        </w:rPr>
        <w:t>mong tiếp tục nhận được sự quan tâm chỉ đạo</w:t>
      </w:r>
      <w:r w:rsidR="009D7A74" w:rsidRPr="00B07715">
        <w:rPr>
          <w:sz w:val="28"/>
          <w:szCs w:val="28"/>
          <w:lang w:val="pt-BR"/>
        </w:rPr>
        <w:t xml:space="preserve"> của Chính phủ</w:t>
      </w:r>
      <w:r w:rsidR="00503A73" w:rsidRPr="00B07715">
        <w:rPr>
          <w:sz w:val="28"/>
          <w:szCs w:val="28"/>
          <w:lang w:val="pt-BR"/>
        </w:rPr>
        <w:t xml:space="preserve"> </w:t>
      </w:r>
      <w:r w:rsidR="009D7A74" w:rsidRPr="00B07715">
        <w:rPr>
          <w:sz w:val="28"/>
          <w:szCs w:val="28"/>
          <w:lang w:val="pt-BR"/>
        </w:rPr>
        <w:t>và</w:t>
      </w:r>
      <w:r w:rsidR="00503A73" w:rsidRPr="00B07715">
        <w:rPr>
          <w:sz w:val="28"/>
          <w:szCs w:val="28"/>
          <w:lang w:val="pt-BR"/>
        </w:rPr>
        <w:t xml:space="preserve"> các Bộ </w:t>
      </w:r>
      <w:r w:rsidR="00C36A68" w:rsidRPr="00B07715">
        <w:rPr>
          <w:sz w:val="28"/>
          <w:szCs w:val="28"/>
          <w:lang w:val="pt-BR"/>
        </w:rPr>
        <w:t>N</w:t>
      </w:r>
      <w:r w:rsidR="00503A73" w:rsidRPr="00B07715">
        <w:rPr>
          <w:sz w:val="28"/>
          <w:szCs w:val="28"/>
          <w:lang w:val="pt-BR"/>
        </w:rPr>
        <w:t>gành,</w:t>
      </w:r>
      <w:r w:rsidR="00C36A68" w:rsidRPr="00B07715">
        <w:rPr>
          <w:sz w:val="28"/>
          <w:szCs w:val="28"/>
          <w:lang w:val="pt-BR"/>
        </w:rPr>
        <w:t xml:space="preserve"> sự hỗ trợ, giúp đỡ của</w:t>
      </w:r>
      <w:r w:rsidR="00503A73" w:rsidRPr="00B07715">
        <w:rPr>
          <w:sz w:val="28"/>
          <w:szCs w:val="28"/>
          <w:lang w:val="pt-BR"/>
        </w:rPr>
        <w:t xml:space="preserve"> chính quyền</w:t>
      </w:r>
      <w:r w:rsidR="00C36A68" w:rsidRPr="00B07715">
        <w:rPr>
          <w:sz w:val="28"/>
          <w:szCs w:val="28"/>
          <w:lang w:val="pt-BR"/>
        </w:rPr>
        <w:t xml:space="preserve"> các cấp</w:t>
      </w:r>
      <w:r w:rsidR="00503A73" w:rsidRPr="00B07715">
        <w:rPr>
          <w:sz w:val="28"/>
          <w:szCs w:val="28"/>
          <w:lang w:val="pt-BR"/>
        </w:rPr>
        <w:t xml:space="preserve"> và nhân dân các địa phương để </w:t>
      </w:r>
      <w:r w:rsidRPr="00B07715">
        <w:rPr>
          <w:sz w:val="28"/>
          <w:szCs w:val="28"/>
          <w:lang w:val="pt-BR"/>
        </w:rPr>
        <w:t>EVN</w:t>
      </w:r>
      <w:r w:rsidR="00503A73" w:rsidRPr="00B07715">
        <w:rPr>
          <w:sz w:val="28"/>
          <w:szCs w:val="28"/>
          <w:lang w:val="pt-BR"/>
        </w:rPr>
        <w:t xml:space="preserve"> thực hiện tốt nhiệm vụ được giao trong việc đầu tư xây dựng cơ sở hạ tầng nguồn lưới điện và đảm bảo cung ứng điện, góp phần vào công cuộc công nghiệp hóa, hiện đại hóa đất nước.</w:t>
      </w:r>
      <w:r w:rsidR="00F55E32" w:rsidRPr="00B07715">
        <w:rPr>
          <w:sz w:val="28"/>
          <w:szCs w:val="28"/>
          <w:lang w:val="pt-BR"/>
        </w:rPr>
        <w:t>/.</w:t>
      </w:r>
    </w:p>
    <w:p w14:paraId="44BF9792" w14:textId="77777777" w:rsidR="00CA4AA2" w:rsidRPr="00CA4AA2" w:rsidRDefault="00CA4AA2" w:rsidP="002D05C8">
      <w:pPr>
        <w:tabs>
          <w:tab w:val="left" w:pos="567"/>
        </w:tabs>
        <w:spacing w:before="120" w:line="360" w:lineRule="exact"/>
        <w:jc w:val="both"/>
        <w:rPr>
          <w:b/>
          <w:sz w:val="28"/>
          <w:szCs w:val="28"/>
          <w:lang w:val="pt-BR"/>
        </w:rPr>
      </w:pPr>
    </w:p>
    <w:p w14:paraId="0526A0AC" w14:textId="77777777" w:rsidR="00FC2C40" w:rsidRPr="00E17E66" w:rsidRDefault="00FC2C40" w:rsidP="00FC2C40">
      <w:pPr>
        <w:tabs>
          <w:tab w:val="left" w:pos="864"/>
          <w:tab w:val="left" w:pos="990"/>
          <w:tab w:val="left" w:pos="1260"/>
        </w:tabs>
        <w:ind w:left="709" w:right="74"/>
        <w:rPr>
          <w:b/>
          <w:lang w:val="pt-BR"/>
        </w:rPr>
      </w:pPr>
      <w:r w:rsidRPr="00E17E66">
        <w:rPr>
          <w:b/>
          <w:lang w:val="pt-BR"/>
        </w:rPr>
        <w:t>THÔNG TIN LIÊN HỆ:</w:t>
      </w:r>
    </w:p>
    <w:p w14:paraId="35EE97CA" w14:textId="77777777" w:rsidR="00FC2C40" w:rsidRPr="00E17E66" w:rsidRDefault="00FC2C40" w:rsidP="00E17E66">
      <w:pPr>
        <w:pStyle w:val="NormalWeb"/>
        <w:shd w:val="clear" w:color="auto" w:fill="FFFFFF"/>
        <w:spacing w:before="0" w:beforeAutospacing="0" w:after="0" w:afterAutospacing="0"/>
        <w:ind w:left="709"/>
        <w:jc w:val="both"/>
      </w:pPr>
      <w:r w:rsidRPr="00E17E66">
        <w:t>Ban Truyền thông - Tập đoàn Điện lực Việt Nam;</w:t>
      </w:r>
    </w:p>
    <w:p w14:paraId="1D41E7CB" w14:textId="77777777" w:rsidR="00FC2C40" w:rsidRPr="00E17E66" w:rsidRDefault="00FC2C40" w:rsidP="00FC2C40">
      <w:pPr>
        <w:pStyle w:val="NormalWeb"/>
        <w:shd w:val="clear" w:color="auto" w:fill="FFFFFF"/>
        <w:spacing w:before="0" w:beforeAutospacing="0" w:after="0" w:afterAutospacing="0"/>
        <w:ind w:left="709"/>
        <w:jc w:val="both"/>
      </w:pPr>
      <w:r w:rsidRPr="00E17E66">
        <w:t>Email: </w:t>
      </w:r>
      <w:hyperlink r:id="rId9" w:history="1">
        <w:r w:rsidRPr="00E17E66">
          <w:rPr>
            <w:rStyle w:val="Hyperlink"/>
          </w:rPr>
          <w:t>bantt@evn.com.vn</w:t>
        </w:r>
      </w:hyperlink>
    </w:p>
    <w:p w14:paraId="04660E32" w14:textId="77777777" w:rsidR="00FC2C40" w:rsidRPr="00E17E66" w:rsidRDefault="00FC2C40" w:rsidP="00FC2C40">
      <w:pPr>
        <w:pStyle w:val="NormalWeb"/>
        <w:shd w:val="clear" w:color="auto" w:fill="FFFFFF"/>
        <w:spacing w:before="0" w:beforeAutospacing="0" w:after="0" w:afterAutospacing="0"/>
        <w:ind w:left="709"/>
        <w:jc w:val="both"/>
      </w:pPr>
      <w:r w:rsidRPr="00E17E66">
        <w:t>Điện thoại: 024.66946405/66946413;   Fax: 024.66946402</w:t>
      </w:r>
    </w:p>
    <w:p w14:paraId="5A3B5786" w14:textId="77777777" w:rsidR="00FC2C40" w:rsidRPr="00E17E66" w:rsidRDefault="00FC2C40" w:rsidP="00FC2C40">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319994D6" w14:textId="77777777" w:rsidR="00FC2C40" w:rsidRPr="00E17E66" w:rsidRDefault="00FC2C40" w:rsidP="00FC2C40">
      <w:pPr>
        <w:pStyle w:val="NormalWeb"/>
        <w:shd w:val="clear" w:color="auto" w:fill="FFFFFF"/>
        <w:spacing w:before="0" w:beforeAutospacing="0" w:after="0" w:afterAutospacing="0"/>
        <w:ind w:left="709"/>
        <w:jc w:val="both"/>
      </w:pPr>
      <w:r w:rsidRPr="00E17E66">
        <w:t>Website: </w:t>
      </w:r>
      <w:hyperlink r:id="rId10" w:history="1">
        <w:r w:rsidRPr="00E17E66">
          <w:rPr>
            <w:rStyle w:val="Hyperlink"/>
          </w:rPr>
          <w:t>www.evn.com.vn</w:t>
        </w:r>
      </w:hyperlink>
      <w:r w:rsidRPr="00E17E66">
        <w:t xml:space="preserve"> </w:t>
      </w:r>
    </w:p>
    <w:p w14:paraId="6BEF9175" w14:textId="77777777" w:rsidR="000845C5" w:rsidRDefault="00FC2C40" w:rsidP="000845C5">
      <w:pPr>
        <w:pStyle w:val="NormalWeb"/>
        <w:shd w:val="clear" w:color="auto" w:fill="FFFFFF"/>
        <w:spacing w:before="0" w:beforeAutospacing="0" w:after="0" w:afterAutospacing="0"/>
        <w:ind w:left="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60AC2CCA" w14:textId="77777777" w:rsidR="004363F8" w:rsidRDefault="004363F8" w:rsidP="004363F8">
      <w:pPr>
        <w:pStyle w:val="Header"/>
        <w:tabs>
          <w:tab w:val="num" w:pos="1440"/>
        </w:tabs>
        <w:ind w:left="720"/>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483F21D1" w14:textId="77777777" w:rsidR="004363F8" w:rsidRPr="00E731C1" w:rsidRDefault="004363F8" w:rsidP="004363F8">
      <w:pPr>
        <w:pStyle w:val="Header"/>
        <w:tabs>
          <w:tab w:val="num" w:pos="1440"/>
        </w:tabs>
        <w:ind w:left="720"/>
        <w:rPr>
          <w:lang w:val="pt-BR"/>
        </w:rPr>
      </w:pPr>
      <w:r w:rsidRPr="00B375B3">
        <w:rPr>
          <w:lang w:val="pt-BR"/>
        </w:rPr>
        <w:t>Tiktok</w:t>
      </w:r>
      <w:r>
        <w:rPr>
          <w:lang w:val="pt-BR"/>
        </w:rPr>
        <w:t>:</w:t>
      </w:r>
      <w:r w:rsidRPr="00B375B3">
        <w:rPr>
          <w:lang w:val="pt-BR"/>
        </w:rPr>
        <w:t xml:space="preserve"> </w:t>
      </w:r>
      <w:hyperlink r:id="rId12" w:history="1">
        <w:r w:rsidRPr="00B80A8D">
          <w:rPr>
            <w:color w:val="4472C4"/>
            <w:u w:val="single"/>
            <w:lang w:val="pt-BR"/>
          </w:rPr>
          <w:t>https://www.tiktok.com/@dienlucvn</w:t>
        </w:r>
      </w:hyperlink>
      <w:r>
        <w:rPr>
          <w:lang w:val="pt-BR"/>
        </w:rPr>
        <w:t xml:space="preserve"> </w:t>
      </w:r>
    </w:p>
    <w:p w14:paraId="39012000" w14:textId="77777777" w:rsidR="004363F8" w:rsidRPr="000845C5" w:rsidRDefault="004363F8" w:rsidP="000845C5">
      <w:pPr>
        <w:pStyle w:val="NormalWeb"/>
        <w:shd w:val="clear" w:color="auto" w:fill="FFFFFF"/>
        <w:spacing w:before="0" w:beforeAutospacing="0" w:after="0" w:afterAutospacing="0"/>
        <w:ind w:left="709"/>
        <w:jc w:val="both"/>
        <w:rPr>
          <w:u w:val="single"/>
        </w:rPr>
      </w:pPr>
    </w:p>
    <w:sectPr w:rsidR="004363F8" w:rsidRPr="000845C5" w:rsidSect="006A3DF4">
      <w:footerReference w:type="even" r:id="rId13"/>
      <w:footerReference w:type="default" r:id="rId14"/>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D461" w14:textId="77777777" w:rsidR="00DD0C42" w:rsidRDefault="00DD0C42">
      <w:r>
        <w:separator/>
      </w:r>
    </w:p>
  </w:endnote>
  <w:endnote w:type="continuationSeparator" w:id="0">
    <w:p w14:paraId="6A81E4DC" w14:textId="77777777" w:rsidR="00DD0C42" w:rsidRDefault="00DD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8F5"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44583907"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EDA"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F426C1">
      <w:rPr>
        <w:rStyle w:val="PageNumber"/>
        <w:noProof/>
        <w:sz w:val="16"/>
      </w:rPr>
      <w:t>2</w:t>
    </w:r>
    <w:r w:rsidRPr="00222DCC">
      <w:rPr>
        <w:rStyle w:val="PageNumber"/>
        <w:sz w:val="16"/>
      </w:rPr>
      <w:fldChar w:fldCharType="end"/>
    </w:r>
  </w:p>
  <w:p w14:paraId="1E3A739E"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2E1D" w14:textId="77777777" w:rsidR="00DD0C42" w:rsidRDefault="00DD0C42">
      <w:r>
        <w:separator/>
      </w:r>
    </w:p>
  </w:footnote>
  <w:footnote w:type="continuationSeparator" w:id="0">
    <w:p w14:paraId="567D3DB1" w14:textId="77777777" w:rsidR="00DD0C42" w:rsidRDefault="00DD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E437EB"/>
    <w:multiLevelType w:val="hybridMultilevel"/>
    <w:tmpl w:val="F1B8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7181F42"/>
    <w:multiLevelType w:val="hybridMultilevel"/>
    <w:tmpl w:val="CC486DB6"/>
    <w:lvl w:ilvl="0" w:tplc="48ECDDA2">
      <w:numFmt w:val="bullet"/>
      <w:pStyle w:val="Dau-"/>
      <w:lvlText w:val="-"/>
      <w:lvlJc w:val="left"/>
      <w:pPr>
        <w:ind w:left="644" w:hanging="360"/>
      </w:pPr>
      <w:rPr>
        <w:rFonts w:ascii=".VnTime" w:eastAsia="Times New Roman" w:hAnsi=".VnTime"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8"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B8674C"/>
    <w:multiLevelType w:val="hybridMultilevel"/>
    <w:tmpl w:val="2314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9"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8"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1"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757737"/>
    <w:multiLevelType w:val="hybridMultilevel"/>
    <w:tmpl w:val="B8B8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53517">
    <w:abstractNumId w:val="6"/>
  </w:num>
  <w:num w:numId="2" w16cid:durableId="95365035">
    <w:abstractNumId w:val="39"/>
  </w:num>
  <w:num w:numId="3" w16cid:durableId="1520584754">
    <w:abstractNumId w:val="1"/>
  </w:num>
  <w:num w:numId="4" w16cid:durableId="1326275670">
    <w:abstractNumId w:val="24"/>
  </w:num>
  <w:num w:numId="5" w16cid:durableId="696200944">
    <w:abstractNumId w:val="33"/>
  </w:num>
  <w:num w:numId="6" w16cid:durableId="2125954860">
    <w:abstractNumId w:val="47"/>
  </w:num>
  <w:num w:numId="7" w16cid:durableId="1406105222">
    <w:abstractNumId w:val="28"/>
  </w:num>
  <w:num w:numId="8" w16cid:durableId="1077091660">
    <w:abstractNumId w:val="12"/>
  </w:num>
  <w:num w:numId="9" w16cid:durableId="206990531">
    <w:abstractNumId w:val="31"/>
  </w:num>
  <w:num w:numId="10" w16cid:durableId="568081423">
    <w:abstractNumId w:val="21"/>
  </w:num>
  <w:num w:numId="11" w16cid:durableId="1347638345">
    <w:abstractNumId w:val="42"/>
  </w:num>
  <w:num w:numId="12" w16cid:durableId="988291807">
    <w:abstractNumId w:val="23"/>
  </w:num>
  <w:num w:numId="13" w16cid:durableId="274946437">
    <w:abstractNumId w:val="29"/>
  </w:num>
  <w:num w:numId="14" w16cid:durableId="1621230293">
    <w:abstractNumId w:val="13"/>
  </w:num>
  <w:num w:numId="15" w16cid:durableId="2050840212">
    <w:abstractNumId w:val="38"/>
  </w:num>
  <w:num w:numId="16" w16cid:durableId="396130563">
    <w:abstractNumId w:val="8"/>
  </w:num>
  <w:num w:numId="17" w16cid:durableId="759183990">
    <w:abstractNumId w:val="18"/>
  </w:num>
  <w:num w:numId="18" w16cid:durableId="157157947">
    <w:abstractNumId w:val="16"/>
  </w:num>
  <w:num w:numId="19" w16cid:durableId="786899324">
    <w:abstractNumId w:val="5"/>
  </w:num>
  <w:num w:numId="20" w16cid:durableId="1867986981">
    <w:abstractNumId w:val="14"/>
  </w:num>
  <w:num w:numId="21" w16cid:durableId="1526676418">
    <w:abstractNumId w:val="41"/>
  </w:num>
  <w:num w:numId="22" w16cid:durableId="1816987142">
    <w:abstractNumId w:val="0"/>
  </w:num>
  <w:num w:numId="23" w16cid:durableId="1662854848">
    <w:abstractNumId w:val="3"/>
  </w:num>
  <w:num w:numId="24" w16cid:durableId="1007288432">
    <w:abstractNumId w:val="22"/>
  </w:num>
  <w:num w:numId="25" w16cid:durableId="1081440128">
    <w:abstractNumId w:val="34"/>
  </w:num>
  <w:num w:numId="26" w16cid:durableId="193229954">
    <w:abstractNumId w:val="11"/>
  </w:num>
  <w:num w:numId="27" w16cid:durableId="1764494092">
    <w:abstractNumId w:val="35"/>
  </w:num>
  <w:num w:numId="28" w16cid:durableId="2017536290">
    <w:abstractNumId w:val="45"/>
  </w:num>
  <w:num w:numId="29" w16cid:durableId="1634484841">
    <w:abstractNumId w:val="4"/>
  </w:num>
  <w:num w:numId="30" w16cid:durableId="1313758268">
    <w:abstractNumId w:val="17"/>
  </w:num>
  <w:num w:numId="31" w16cid:durableId="1460293945">
    <w:abstractNumId w:val="37"/>
  </w:num>
  <w:num w:numId="32" w16cid:durableId="171383401">
    <w:abstractNumId w:val="44"/>
  </w:num>
  <w:num w:numId="33" w16cid:durableId="1120224697">
    <w:abstractNumId w:val="30"/>
  </w:num>
  <w:num w:numId="34" w16cid:durableId="1968046752">
    <w:abstractNumId w:val="32"/>
  </w:num>
  <w:num w:numId="35" w16cid:durableId="183447579">
    <w:abstractNumId w:val="36"/>
  </w:num>
  <w:num w:numId="36" w16cid:durableId="2073768677">
    <w:abstractNumId w:val="26"/>
  </w:num>
  <w:num w:numId="37" w16cid:durableId="560336865">
    <w:abstractNumId w:val="20"/>
  </w:num>
  <w:num w:numId="38" w16cid:durableId="1009599050">
    <w:abstractNumId w:val="27"/>
  </w:num>
  <w:num w:numId="39" w16cid:durableId="1918130884">
    <w:abstractNumId w:val="19"/>
  </w:num>
  <w:num w:numId="40" w16cid:durableId="1085762404">
    <w:abstractNumId w:val="2"/>
  </w:num>
  <w:num w:numId="41" w16cid:durableId="679771298">
    <w:abstractNumId w:val="9"/>
  </w:num>
  <w:num w:numId="42" w16cid:durableId="342169861">
    <w:abstractNumId w:val="40"/>
  </w:num>
  <w:num w:numId="43" w16cid:durableId="2048792349">
    <w:abstractNumId w:val="46"/>
  </w:num>
  <w:num w:numId="44" w16cid:durableId="606085956">
    <w:abstractNumId w:val="15"/>
  </w:num>
  <w:num w:numId="45" w16cid:durableId="1024870170">
    <w:abstractNumId w:val="10"/>
  </w:num>
  <w:num w:numId="46" w16cid:durableId="723867156">
    <w:abstractNumId w:val="7"/>
  </w:num>
  <w:num w:numId="47" w16cid:durableId="1360933473">
    <w:abstractNumId w:val="43"/>
  </w:num>
  <w:num w:numId="48" w16cid:durableId="23301274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0A3"/>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2BC4"/>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45C5"/>
    <w:rsid w:val="0008507B"/>
    <w:rsid w:val="000853A9"/>
    <w:rsid w:val="000861E6"/>
    <w:rsid w:val="00087679"/>
    <w:rsid w:val="000906DC"/>
    <w:rsid w:val="00090E99"/>
    <w:rsid w:val="0009138F"/>
    <w:rsid w:val="00091467"/>
    <w:rsid w:val="00091728"/>
    <w:rsid w:val="00091807"/>
    <w:rsid w:val="0009210A"/>
    <w:rsid w:val="00092F23"/>
    <w:rsid w:val="000930AF"/>
    <w:rsid w:val="00093307"/>
    <w:rsid w:val="000934C7"/>
    <w:rsid w:val="00093F7E"/>
    <w:rsid w:val="000940DB"/>
    <w:rsid w:val="000943B8"/>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374C"/>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48F"/>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503"/>
    <w:rsid w:val="00150F82"/>
    <w:rsid w:val="001512A6"/>
    <w:rsid w:val="0015159D"/>
    <w:rsid w:val="001518EB"/>
    <w:rsid w:val="00151D7A"/>
    <w:rsid w:val="001520A6"/>
    <w:rsid w:val="001522E6"/>
    <w:rsid w:val="00152ED5"/>
    <w:rsid w:val="00152F90"/>
    <w:rsid w:val="001552E1"/>
    <w:rsid w:val="001565DA"/>
    <w:rsid w:val="00160FF1"/>
    <w:rsid w:val="00161AC4"/>
    <w:rsid w:val="00161E5B"/>
    <w:rsid w:val="00161FD2"/>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17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697"/>
    <w:rsid w:val="00194780"/>
    <w:rsid w:val="00194C49"/>
    <w:rsid w:val="001950BC"/>
    <w:rsid w:val="00195281"/>
    <w:rsid w:val="0019550D"/>
    <w:rsid w:val="001958FE"/>
    <w:rsid w:val="00195EB6"/>
    <w:rsid w:val="00196078"/>
    <w:rsid w:val="00196632"/>
    <w:rsid w:val="00196D12"/>
    <w:rsid w:val="00197FF9"/>
    <w:rsid w:val="001A00E7"/>
    <w:rsid w:val="001A0D70"/>
    <w:rsid w:val="001A0DCA"/>
    <w:rsid w:val="001A14A5"/>
    <w:rsid w:val="001A1C41"/>
    <w:rsid w:val="001A2B65"/>
    <w:rsid w:val="001A36F2"/>
    <w:rsid w:val="001A3851"/>
    <w:rsid w:val="001A3D77"/>
    <w:rsid w:val="001A3FE8"/>
    <w:rsid w:val="001A4383"/>
    <w:rsid w:val="001A496F"/>
    <w:rsid w:val="001A54C4"/>
    <w:rsid w:val="001A6717"/>
    <w:rsid w:val="001A774C"/>
    <w:rsid w:val="001A7D4E"/>
    <w:rsid w:val="001B1085"/>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13B"/>
    <w:rsid w:val="001D76BB"/>
    <w:rsid w:val="001D77B1"/>
    <w:rsid w:val="001D7C6D"/>
    <w:rsid w:val="001E0A19"/>
    <w:rsid w:val="001E0F3F"/>
    <w:rsid w:val="001E0FCE"/>
    <w:rsid w:val="001E1812"/>
    <w:rsid w:val="001E18F5"/>
    <w:rsid w:val="001E1CAD"/>
    <w:rsid w:val="001E27DB"/>
    <w:rsid w:val="001E2D7D"/>
    <w:rsid w:val="001E2F6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00E"/>
    <w:rsid w:val="001F031F"/>
    <w:rsid w:val="001F0ACD"/>
    <w:rsid w:val="001F11E4"/>
    <w:rsid w:val="001F1922"/>
    <w:rsid w:val="001F225A"/>
    <w:rsid w:val="001F2C66"/>
    <w:rsid w:val="001F3107"/>
    <w:rsid w:val="001F3A13"/>
    <w:rsid w:val="001F4380"/>
    <w:rsid w:val="001F56AF"/>
    <w:rsid w:val="001F61B6"/>
    <w:rsid w:val="001F6978"/>
    <w:rsid w:val="001F6EC2"/>
    <w:rsid w:val="001F736F"/>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A20"/>
    <w:rsid w:val="00217F58"/>
    <w:rsid w:val="002209FE"/>
    <w:rsid w:val="00220EF2"/>
    <w:rsid w:val="00221236"/>
    <w:rsid w:val="002212D8"/>
    <w:rsid w:val="00221507"/>
    <w:rsid w:val="0022151D"/>
    <w:rsid w:val="00221528"/>
    <w:rsid w:val="002218D7"/>
    <w:rsid w:val="00221F69"/>
    <w:rsid w:val="00222E04"/>
    <w:rsid w:val="0022340E"/>
    <w:rsid w:val="0022353C"/>
    <w:rsid w:val="00223C4B"/>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E7E"/>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3AF8"/>
    <w:rsid w:val="002B4761"/>
    <w:rsid w:val="002B5D15"/>
    <w:rsid w:val="002B6B79"/>
    <w:rsid w:val="002B6D19"/>
    <w:rsid w:val="002B7274"/>
    <w:rsid w:val="002B72BF"/>
    <w:rsid w:val="002B759A"/>
    <w:rsid w:val="002B7F3E"/>
    <w:rsid w:val="002C0019"/>
    <w:rsid w:val="002C06F7"/>
    <w:rsid w:val="002C08F3"/>
    <w:rsid w:val="002C1995"/>
    <w:rsid w:val="002C2971"/>
    <w:rsid w:val="002C3A96"/>
    <w:rsid w:val="002C3D9D"/>
    <w:rsid w:val="002C3EE8"/>
    <w:rsid w:val="002C5093"/>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0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0902"/>
    <w:rsid w:val="00300EC2"/>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49C"/>
    <w:rsid w:val="00322944"/>
    <w:rsid w:val="00322C8C"/>
    <w:rsid w:val="00322F19"/>
    <w:rsid w:val="0032344B"/>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37C3"/>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09F"/>
    <w:rsid w:val="0035722A"/>
    <w:rsid w:val="00357C16"/>
    <w:rsid w:val="00360DF1"/>
    <w:rsid w:val="00361649"/>
    <w:rsid w:val="00361F3C"/>
    <w:rsid w:val="003625FE"/>
    <w:rsid w:val="0036343D"/>
    <w:rsid w:val="003637ED"/>
    <w:rsid w:val="00363AE6"/>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3BEE"/>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4FFB"/>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3E9A"/>
    <w:rsid w:val="003B40BA"/>
    <w:rsid w:val="003B4149"/>
    <w:rsid w:val="003B41EF"/>
    <w:rsid w:val="003B48DB"/>
    <w:rsid w:val="003B4FF4"/>
    <w:rsid w:val="003B527E"/>
    <w:rsid w:val="003B593C"/>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C7F55"/>
    <w:rsid w:val="003D0492"/>
    <w:rsid w:val="003D18E9"/>
    <w:rsid w:val="003D1F6F"/>
    <w:rsid w:val="003D2158"/>
    <w:rsid w:val="003D2673"/>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3953"/>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88C"/>
    <w:rsid w:val="00400F0E"/>
    <w:rsid w:val="00401169"/>
    <w:rsid w:val="00402082"/>
    <w:rsid w:val="00402756"/>
    <w:rsid w:val="0040399B"/>
    <w:rsid w:val="00403AF2"/>
    <w:rsid w:val="00403E00"/>
    <w:rsid w:val="004044CE"/>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650"/>
    <w:rsid w:val="00434836"/>
    <w:rsid w:val="0043530E"/>
    <w:rsid w:val="00435C14"/>
    <w:rsid w:val="00435FAC"/>
    <w:rsid w:val="004363F8"/>
    <w:rsid w:val="0043764D"/>
    <w:rsid w:val="00437FA8"/>
    <w:rsid w:val="00437FCF"/>
    <w:rsid w:val="00440B9C"/>
    <w:rsid w:val="00441102"/>
    <w:rsid w:val="00441FD1"/>
    <w:rsid w:val="0044210D"/>
    <w:rsid w:val="004424B8"/>
    <w:rsid w:val="0044338E"/>
    <w:rsid w:val="004438DD"/>
    <w:rsid w:val="00444303"/>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446"/>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A25"/>
    <w:rsid w:val="00474E08"/>
    <w:rsid w:val="00475102"/>
    <w:rsid w:val="0047554A"/>
    <w:rsid w:val="004757AD"/>
    <w:rsid w:val="0047660D"/>
    <w:rsid w:val="00477297"/>
    <w:rsid w:val="00477D45"/>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1B1"/>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3A73"/>
    <w:rsid w:val="005043A2"/>
    <w:rsid w:val="00504589"/>
    <w:rsid w:val="00504642"/>
    <w:rsid w:val="00504852"/>
    <w:rsid w:val="0050533C"/>
    <w:rsid w:val="00505F69"/>
    <w:rsid w:val="00505FE3"/>
    <w:rsid w:val="005078DD"/>
    <w:rsid w:val="00507D1F"/>
    <w:rsid w:val="0051044E"/>
    <w:rsid w:val="005110AB"/>
    <w:rsid w:val="005114E0"/>
    <w:rsid w:val="005115E3"/>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1A7A"/>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6F6"/>
    <w:rsid w:val="005458DA"/>
    <w:rsid w:val="00545D54"/>
    <w:rsid w:val="00545DC1"/>
    <w:rsid w:val="00546291"/>
    <w:rsid w:val="0054637E"/>
    <w:rsid w:val="00547B18"/>
    <w:rsid w:val="005506D2"/>
    <w:rsid w:val="00551BA5"/>
    <w:rsid w:val="00551E55"/>
    <w:rsid w:val="005525C3"/>
    <w:rsid w:val="0055388F"/>
    <w:rsid w:val="00553A01"/>
    <w:rsid w:val="00554249"/>
    <w:rsid w:val="005552E1"/>
    <w:rsid w:val="005552E3"/>
    <w:rsid w:val="00555ADD"/>
    <w:rsid w:val="005566A3"/>
    <w:rsid w:val="00557555"/>
    <w:rsid w:val="00557F7A"/>
    <w:rsid w:val="005601E8"/>
    <w:rsid w:val="0056037E"/>
    <w:rsid w:val="00561119"/>
    <w:rsid w:val="00561333"/>
    <w:rsid w:val="00561C1D"/>
    <w:rsid w:val="00561CD3"/>
    <w:rsid w:val="0056210D"/>
    <w:rsid w:val="00562D37"/>
    <w:rsid w:val="00562DF8"/>
    <w:rsid w:val="00563BAB"/>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5C9C"/>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1F46"/>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2750"/>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10B"/>
    <w:rsid w:val="00673A96"/>
    <w:rsid w:val="00673C81"/>
    <w:rsid w:val="00674D76"/>
    <w:rsid w:val="00674F7F"/>
    <w:rsid w:val="006752A2"/>
    <w:rsid w:val="00676211"/>
    <w:rsid w:val="006763FA"/>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1BF"/>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53F"/>
    <w:rsid w:val="006D58F7"/>
    <w:rsid w:val="006D5B92"/>
    <w:rsid w:val="006D65D9"/>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83"/>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100D9"/>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20D"/>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81"/>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96"/>
    <w:rsid w:val="007437A2"/>
    <w:rsid w:val="007437FD"/>
    <w:rsid w:val="007445AF"/>
    <w:rsid w:val="007448DD"/>
    <w:rsid w:val="00745406"/>
    <w:rsid w:val="0074550F"/>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5FC"/>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4AB"/>
    <w:rsid w:val="007677E9"/>
    <w:rsid w:val="00767ED3"/>
    <w:rsid w:val="0077097B"/>
    <w:rsid w:val="00771D7A"/>
    <w:rsid w:val="00772421"/>
    <w:rsid w:val="007725DD"/>
    <w:rsid w:val="00772999"/>
    <w:rsid w:val="00773D35"/>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56E"/>
    <w:rsid w:val="007A36A1"/>
    <w:rsid w:val="007A4BDA"/>
    <w:rsid w:val="007A4E56"/>
    <w:rsid w:val="007A4ECC"/>
    <w:rsid w:val="007A60AF"/>
    <w:rsid w:val="007A665D"/>
    <w:rsid w:val="007A66A3"/>
    <w:rsid w:val="007A6AEE"/>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518A"/>
    <w:rsid w:val="007C708C"/>
    <w:rsid w:val="007D0340"/>
    <w:rsid w:val="007D03B3"/>
    <w:rsid w:val="007D13A9"/>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7E3"/>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17"/>
    <w:rsid w:val="00821D54"/>
    <w:rsid w:val="00822F4B"/>
    <w:rsid w:val="008232BA"/>
    <w:rsid w:val="00823CD1"/>
    <w:rsid w:val="00825096"/>
    <w:rsid w:val="00825533"/>
    <w:rsid w:val="00826A18"/>
    <w:rsid w:val="00827101"/>
    <w:rsid w:val="008273A8"/>
    <w:rsid w:val="00827773"/>
    <w:rsid w:val="00830B80"/>
    <w:rsid w:val="00831092"/>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2F70"/>
    <w:rsid w:val="00853216"/>
    <w:rsid w:val="00853309"/>
    <w:rsid w:val="00853A9F"/>
    <w:rsid w:val="008548C4"/>
    <w:rsid w:val="008550F7"/>
    <w:rsid w:val="008551DF"/>
    <w:rsid w:val="008553FB"/>
    <w:rsid w:val="00856428"/>
    <w:rsid w:val="008565D4"/>
    <w:rsid w:val="00856991"/>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2100"/>
    <w:rsid w:val="00882750"/>
    <w:rsid w:val="0088282B"/>
    <w:rsid w:val="0088303D"/>
    <w:rsid w:val="008830FA"/>
    <w:rsid w:val="00883408"/>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4D49"/>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B0E"/>
    <w:rsid w:val="008A5D1D"/>
    <w:rsid w:val="008A6245"/>
    <w:rsid w:val="008A659E"/>
    <w:rsid w:val="008A687D"/>
    <w:rsid w:val="008A7181"/>
    <w:rsid w:val="008A7689"/>
    <w:rsid w:val="008A7D1E"/>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2A3F"/>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2D"/>
    <w:rsid w:val="00904DF9"/>
    <w:rsid w:val="00905882"/>
    <w:rsid w:val="00905A17"/>
    <w:rsid w:val="00905D17"/>
    <w:rsid w:val="0090636E"/>
    <w:rsid w:val="00906BB7"/>
    <w:rsid w:val="00906CA0"/>
    <w:rsid w:val="00907B8F"/>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1705"/>
    <w:rsid w:val="0092317D"/>
    <w:rsid w:val="00923997"/>
    <w:rsid w:val="009240C9"/>
    <w:rsid w:val="009244C6"/>
    <w:rsid w:val="00924626"/>
    <w:rsid w:val="00924639"/>
    <w:rsid w:val="00924832"/>
    <w:rsid w:val="00924957"/>
    <w:rsid w:val="0092586C"/>
    <w:rsid w:val="00925887"/>
    <w:rsid w:val="00926730"/>
    <w:rsid w:val="009267BB"/>
    <w:rsid w:val="00926C28"/>
    <w:rsid w:val="009276F5"/>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70FB4"/>
    <w:rsid w:val="009718F0"/>
    <w:rsid w:val="009719F3"/>
    <w:rsid w:val="00972401"/>
    <w:rsid w:val="00972851"/>
    <w:rsid w:val="009728C7"/>
    <w:rsid w:val="009729EF"/>
    <w:rsid w:val="00974296"/>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1B0A"/>
    <w:rsid w:val="00992223"/>
    <w:rsid w:val="0099248B"/>
    <w:rsid w:val="00992769"/>
    <w:rsid w:val="009927C6"/>
    <w:rsid w:val="00992A8E"/>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21"/>
    <w:rsid w:val="009D0DE7"/>
    <w:rsid w:val="009D127C"/>
    <w:rsid w:val="009D13EE"/>
    <w:rsid w:val="009D1C49"/>
    <w:rsid w:val="009D2E74"/>
    <w:rsid w:val="009D344F"/>
    <w:rsid w:val="009D3FDC"/>
    <w:rsid w:val="009D4152"/>
    <w:rsid w:val="009D420F"/>
    <w:rsid w:val="009D4288"/>
    <w:rsid w:val="009D429A"/>
    <w:rsid w:val="009D4A26"/>
    <w:rsid w:val="009D4D6A"/>
    <w:rsid w:val="009D4F31"/>
    <w:rsid w:val="009D523F"/>
    <w:rsid w:val="009D6BA9"/>
    <w:rsid w:val="009D6E12"/>
    <w:rsid w:val="009D744A"/>
    <w:rsid w:val="009D7A74"/>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0E9"/>
    <w:rsid w:val="00A04104"/>
    <w:rsid w:val="00A046EC"/>
    <w:rsid w:val="00A050CB"/>
    <w:rsid w:val="00A05295"/>
    <w:rsid w:val="00A06F48"/>
    <w:rsid w:val="00A07368"/>
    <w:rsid w:val="00A075C1"/>
    <w:rsid w:val="00A1089E"/>
    <w:rsid w:val="00A13045"/>
    <w:rsid w:val="00A13AC9"/>
    <w:rsid w:val="00A15734"/>
    <w:rsid w:val="00A15778"/>
    <w:rsid w:val="00A1627E"/>
    <w:rsid w:val="00A163B2"/>
    <w:rsid w:val="00A16CBD"/>
    <w:rsid w:val="00A17043"/>
    <w:rsid w:val="00A17514"/>
    <w:rsid w:val="00A17838"/>
    <w:rsid w:val="00A17CC3"/>
    <w:rsid w:val="00A20430"/>
    <w:rsid w:val="00A2161E"/>
    <w:rsid w:val="00A2207D"/>
    <w:rsid w:val="00A221BA"/>
    <w:rsid w:val="00A22F5E"/>
    <w:rsid w:val="00A234A6"/>
    <w:rsid w:val="00A23AF4"/>
    <w:rsid w:val="00A23F2B"/>
    <w:rsid w:val="00A24508"/>
    <w:rsid w:val="00A24B87"/>
    <w:rsid w:val="00A258EF"/>
    <w:rsid w:val="00A25C8D"/>
    <w:rsid w:val="00A25D56"/>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0DBF"/>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45D6"/>
    <w:rsid w:val="00A755F0"/>
    <w:rsid w:val="00A759E0"/>
    <w:rsid w:val="00A761DF"/>
    <w:rsid w:val="00A76F5B"/>
    <w:rsid w:val="00A773A8"/>
    <w:rsid w:val="00A778C3"/>
    <w:rsid w:val="00A80198"/>
    <w:rsid w:val="00A80D76"/>
    <w:rsid w:val="00A813DA"/>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5C7"/>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3BD"/>
    <w:rsid w:val="00B039CA"/>
    <w:rsid w:val="00B03A16"/>
    <w:rsid w:val="00B04146"/>
    <w:rsid w:val="00B044FB"/>
    <w:rsid w:val="00B04739"/>
    <w:rsid w:val="00B04B60"/>
    <w:rsid w:val="00B04EFC"/>
    <w:rsid w:val="00B05FF6"/>
    <w:rsid w:val="00B07715"/>
    <w:rsid w:val="00B0785A"/>
    <w:rsid w:val="00B07927"/>
    <w:rsid w:val="00B07DF8"/>
    <w:rsid w:val="00B07F87"/>
    <w:rsid w:val="00B07F8A"/>
    <w:rsid w:val="00B101E5"/>
    <w:rsid w:val="00B104CF"/>
    <w:rsid w:val="00B10A20"/>
    <w:rsid w:val="00B11478"/>
    <w:rsid w:val="00B1269C"/>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E29"/>
    <w:rsid w:val="00B40F66"/>
    <w:rsid w:val="00B4140D"/>
    <w:rsid w:val="00B41B38"/>
    <w:rsid w:val="00B41BE6"/>
    <w:rsid w:val="00B429CE"/>
    <w:rsid w:val="00B42BB6"/>
    <w:rsid w:val="00B42C97"/>
    <w:rsid w:val="00B4330B"/>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18D"/>
    <w:rsid w:val="00B61CE1"/>
    <w:rsid w:val="00B62AFE"/>
    <w:rsid w:val="00B63331"/>
    <w:rsid w:val="00B63622"/>
    <w:rsid w:val="00B63649"/>
    <w:rsid w:val="00B640B1"/>
    <w:rsid w:val="00B644CC"/>
    <w:rsid w:val="00B64F17"/>
    <w:rsid w:val="00B6514E"/>
    <w:rsid w:val="00B66682"/>
    <w:rsid w:val="00B669DF"/>
    <w:rsid w:val="00B66EED"/>
    <w:rsid w:val="00B673E5"/>
    <w:rsid w:val="00B718ED"/>
    <w:rsid w:val="00B71FCD"/>
    <w:rsid w:val="00B7240B"/>
    <w:rsid w:val="00B731EE"/>
    <w:rsid w:val="00B7327F"/>
    <w:rsid w:val="00B7398E"/>
    <w:rsid w:val="00B73C9B"/>
    <w:rsid w:val="00B7630F"/>
    <w:rsid w:val="00B76834"/>
    <w:rsid w:val="00B7746C"/>
    <w:rsid w:val="00B7754C"/>
    <w:rsid w:val="00B77DF9"/>
    <w:rsid w:val="00B80696"/>
    <w:rsid w:val="00B80A8D"/>
    <w:rsid w:val="00B80E05"/>
    <w:rsid w:val="00B80E12"/>
    <w:rsid w:val="00B811A4"/>
    <w:rsid w:val="00B81200"/>
    <w:rsid w:val="00B81954"/>
    <w:rsid w:val="00B8201F"/>
    <w:rsid w:val="00B82262"/>
    <w:rsid w:val="00B823A3"/>
    <w:rsid w:val="00B8249A"/>
    <w:rsid w:val="00B82E09"/>
    <w:rsid w:val="00B8354E"/>
    <w:rsid w:val="00B83955"/>
    <w:rsid w:val="00B83A2F"/>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55D0"/>
    <w:rsid w:val="00BA5877"/>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2A25"/>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2CD"/>
    <w:rsid w:val="00C356D0"/>
    <w:rsid w:val="00C36426"/>
    <w:rsid w:val="00C366D5"/>
    <w:rsid w:val="00C367DA"/>
    <w:rsid w:val="00C36A68"/>
    <w:rsid w:val="00C36A8A"/>
    <w:rsid w:val="00C36F0F"/>
    <w:rsid w:val="00C37791"/>
    <w:rsid w:val="00C40213"/>
    <w:rsid w:val="00C4056E"/>
    <w:rsid w:val="00C40622"/>
    <w:rsid w:val="00C40917"/>
    <w:rsid w:val="00C41317"/>
    <w:rsid w:val="00C415CD"/>
    <w:rsid w:val="00C41DE3"/>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167"/>
    <w:rsid w:val="00C5254B"/>
    <w:rsid w:val="00C5297D"/>
    <w:rsid w:val="00C53124"/>
    <w:rsid w:val="00C5517B"/>
    <w:rsid w:val="00C56EFB"/>
    <w:rsid w:val="00C56F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2B7"/>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6EE"/>
    <w:rsid w:val="00C92A2A"/>
    <w:rsid w:val="00C92B05"/>
    <w:rsid w:val="00C933E4"/>
    <w:rsid w:val="00C93A63"/>
    <w:rsid w:val="00C93B55"/>
    <w:rsid w:val="00C93DDC"/>
    <w:rsid w:val="00C9412E"/>
    <w:rsid w:val="00C94BD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1E4"/>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6A8F"/>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3FD"/>
    <w:rsid w:val="00CF6B19"/>
    <w:rsid w:val="00CF71B7"/>
    <w:rsid w:val="00CF78BA"/>
    <w:rsid w:val="00D009CF"/>
    <w:rsid w:val="00D01093"/>
    <w:rsid w:val="00D0124C"/>
    <w:rsid w:val="00D014BE"/>
    <w:rsid w:val="00D0160D"/>
    <w:rsid w:val="00D02B52"/>
    <w:rsid w:val="00D0311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AD"/>
    <w:rsid w:val="00D241D9"/>
    <w:rsid w:val="00D245D7"/>
    <w:rsid w:val="00D248D9"/>
    <w:rsid w:val="00D24B9A"/>
    <w:rsid w:val="00D25063"/>
    <w:rsid w:val="00D250BE"/>
    <w:rsid w:val="00D255B0"/>
    <w:rsid w:val="00D2614B"/>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86F"/>
    <w:rsid w:val="00D35A1A"/>
    <w:rsid w:val="00D36018"/>
    <w:rsid w:val="00D36042"/>
    <w:rsid w:val="00D37788"/>
    <w:rsid w:val="00D4005A"/>
    <w:rsid w:val="00D408E1"/>
    <w:rsid w:val="00D41181"/>
    <w:rsid w:val="00D417DF"/>
    <w:rsid w:val="00D4306B"/>
    <w:rsid w:val="00D444D0"/>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A51"/>
    <w:rsid w:val="00D65C67"/>
    <w:rsid w:val="00D66034"/>
    <w:rsid w:val="00D66979"/>
    <w:rsid w:val="00D66A45"/>
    <w:rsid w:val="00D66C60"/>
    <w:rsid w:val="00D66EBE"/>
    <w:rsid w:val="00D67A96"/>
    <w:rsid w:val="00D70998"/>
    <w:rsid w:val="00D70B64"/>
    <w:rsid w:val="00D70D1D"/>
    <w:rsid w:val="00D725BE"/>
    <w:rsid w:val="00D72ED6"/>
    <w:rsid w:val="00D73580"/>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33E8"/>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688"/>
    <w:rsid w:val="00D95C28"/>
    <w:rsid w:val="00D95FA6"/>
    <w:rsid w:val="00D96287"/>
    <w:rsid w:val="00D962E6"/>
    <w:rsid w:val="00D96320"/>
    <w:rsid w:val="00DA0279"/>
    <w:rsid w:val="00DA0577"/>
    <w:rsid w:val="00DA0D0B"/>
    <w:rsid w:val="00DA15E2"/>
    <w:rsid w:val="00DA15F8"/>
    <w:rsid w:val="00DA16D8"/>
    <w:rsid w:val="00DA1E4F"/>
    <w:rsid w:val="00DA1FDE"/>
    <w:rsid w:val="00DA3C69"/>
    <w:rsid w:val="00DA3C7F"/>
    <w:rsid w:val="00DA42C1"/>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6AA6"/>
    <w:rsid w:val="00DC786A"/>
    <w:rsid w:val="00DD04B2"/>
    <w:rsid w:val="00DD06CB"/>
    <w:rsid w:val="00DD093C"/>
    <w:rsid w:val="00DD0C42"/>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526"/>
    <w:rsid w:val="00DE064B"/>
    <w:rsid w:val="00DE0ADA"/>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430"/>
    <w:rsid w:val="00E12F22"/>
    <w:rsid w:val="00E12F6E"/>
    <w:rsid w:val="00E13127"/>
    <w:rsid w:val="00E132EA"/>
    <w:rsid w:val="00E1379F"/>
    <w:rsid w:val="00E13BAD"/>
    <w:rsid w:val="00E13D35"/>
    <w:rsid w:val="00E13E29"/>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994"/>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1C5E"/>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2A7"/>
    <w:rsid w:val="00E94537"/>
    <w:rsid w:val="00E9456D"/>
    <w:rsid w:val="00E94952"/>
    <w:rsid w:val="00E94C5A"/>
    <w:rsid w:val="00E94FF1"/>
    <w:rsid w:val="00E95EBB"/>
    <w:rsid w:val="00E96543"/>
    <w:rsid w:val="00E969BF"/>
    <w:rsid w:val="00E96EC7"/>
    <w:rsid w:val="00E974CC"/>
    <w:rsid w:val="00E9768D"/>
    <w:rsid w:val="00E9788B"/>
    <w:rsid w:val="00EA0C09"/>
    <w:rsid w:val="00EA0C70"/>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0E66"/>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25F"/>
    <w:rsid w:val="00EE1831"/>
    <w:rsid w:val="00EE18BD"/>
    <w:rsid w:val="00EE238E"/>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64E2"/>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54DC"/>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75A"/>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4F7"/>
    <w:rsid w:val="00F40964"/>
    <w:rsid w:val="00F40C87"/>
    <w:rsid w:val="00F419D4"/>
    <w:rsid w:val="00F426C1"/>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8CE"/>
    <w:rsid w:val="00F51A80"/>
    <w:rsid w:val="00F5240F"/>
    <w:rsid w:val="00F52F7B"/>
    <w:rsid w:val="00F532E2"/>
    <w:rsid w:val="00F539A8"/>
    <w:rsid w:val="00F54161"/>
    <w:rsid w:val="00F54DE9"/>
    <w:rsid w:val="00F5510F"/>
    <w:rsid w:val="00F555E6"/>
    <w:rsid w:val="00F5566A"/>
    <w:rsid w:val="00F55CD9"/>
    <w:rsid w:val="00F55DD3"/>
    <w:rsid w:val="00F55E32"/>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1F17"/>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1EA"/>
    <w:rsid w:val="00FC1478"/>
    <w:rsid w:val="00FC1E33"/>
    <w:rsid w:val="00FC20F5"/>
    <w:rsid w:val="00FC2C40"/>
    <w:rsid w:val="00FC2EEB"/>
    <w:rsid w:val="00FC4D94"/>
    <w:rsid w:val="00FC5272"/>
    <w:rsid w:val="00FC53F9"/>
    <w:rsid w:val="00FC6023"/>
    <w:rsid w:val="00FC6C15"/>
    <w:rsid w:val="00FC7E31"/>
    <w:rsid w:val="00FD0A9C"/>
    <w:rsid w:val="00FD11BA"/>
    <w:rsid w:val="00FD1871"/>
    <w:rsid w:val="00FD207B"/>
    <w:rsid w:val="00FD23FB"/>
    <w:rsid w:val="00FD2B4E"/>
    <w:rsid w:val="00FD2B9D"/>
    <w:rsid w:val="00FD4C36"/>
    <w:rsid w:val="00FD4E2D"/>
    <w:rsid w:val="00FD51EC"/>
    <w:rsid w:val="00FD5893"/>
    <w:rsid w:val="00FD5DC5"/>
    <w:rsid w:val="00FD72C4"/>
    <w:rsid w:val="00FD739A"/>
    <w:rsid w:val="00FD7658"/>
    <w:rsid w:val="00FD77BD"/>
    <w:rsid w:val="00FD795F"/>
    <w:rsid w:val="00FD7C19"/>
    <w:rsid w:val="00FE03B1"/>
    <w:rsid w:val="00FE1574"/>
    <w:rsid w:val="00FE1960"/>
    <w:rsid w:val="00FE1E73"/>
    <w:rsid w:val="00FE260C"/>
    <w:rsid w:val="00FE2782"/>
    <w:rsid w:val="00FE35AD"/>
    <w:rsid w:val="00FE35E9"/>
    <w:rsid w:val="00FE41FE"/>
    <w:rsid w:val="00FE4249"/>
    <w:rsid w:val="00FE4E1D"/>
    <w:rsid w:val="00FE5F5D"/>
    <w:rsid w:val="00FE6520"/>
    <w:rsid w:val="00FE6769"/>
    <w:rsid w:val="00FE6CDC"/>
    <w:rsid w:val="00FE70C6"/>
    <w:rsid w:val="00FE7A53"/>
    <w:rsid w:val="00FF0266"/>
    <w:rsid w:val="00FF0A73"/>
    <w:rsid w:val="00FF24C9"/>
    <w:rsid w:val="00FF28FD"/>
    <w:rsid w:val="00FF2B1D"/>
    <w:rsid w:val="00FF308F"/>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1685"/>
  <w15:chartTrackingRefBased/>
  <w15:docId w15:val="{1935BCD6-0FD1-40FE-B00D-884B45C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
    <w:name w:val="Body Text Indent"/>
    <w:aliases w:val="Gachdaudong,Char Char"/>
    <w:basedOn w:val="Normal"/>
    <w:link w:val="BodyTextIndentChar"/>
    <w:rsid w:val="00217A20"/>
    <w:pPr>
      <w:spacing w:after="120"/>
      <w:ind w:left="360"/>
    </w:pPr>
  </w:style>
  <w:style w:type="character" w:customStyle="1" w:styleId="BodyTextIndentChar">
    <w:name w:val="Body Text Indent Char"/>
    <w:aliases w:val="Gachdaudong Char,Char Char Char"/>
    <w:link w:val="BodyTextIndent"/>
    <w:rsid w:val="00217A20"/>
    <w:rPr>
      <w:sz w:val="24"/>
      <w:szCs w:val="24"/>
    </w:rPr>
  </w:style>
  <w:style w:type="paragraph" w:customStyle="1" w:styleId="Dau-">
    <w:name w:val="Dau (-)"/>
    <w:basedOn w:val="Normal"/>
    <w:link w:val="Dau-Char"/>
    <w:qFormat/>
    <w:rsid w:val="00C352CD"/>
    <w:pPr>
      <w:numPr>
        <w:numId w:val="45"/>
      </w:numPr>
      <w:spacing w:before="60" w:line="288" w:lineRule="auto"/>
      <w:jc w:val="both"/>
    </w:pPr>
    <w:rPr>
      <w:rFonts w:eastAsia="Calibri"/>
      <w:sz w:val="26"/>
      <w:szCs w:val="26"/>
      <w:lang w:val="x-none" w:eastAsia="x-none"/>
    </w:rPr>
  </w:style>
  <w:style w:type="character" w:customStyle="1" w:styleId="Dau-Char">
    <w:name w:val="Dau (-) Char"/>
    <w:link w:val="Dau-"/>
    <w:qFormat/>
    <w:rsid w:val="00C352CD"/>
    <w:rPr>
      <w:rFonts w:eastAsia="Calibri"/>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733314934">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BA0C-8472-49C5-A4FC-983AA9DC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4549</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Tran Tri Trung</cp:lastModifiedBy>
  <cp:revision>38</cp:revision>
  <cp:lastPrinted>2011-04-15T07:19:00Z</cp:lastPrinted>
  <dcterms:created xsi:type="dcterms:W3CDTF">2023-09-29T01:33:00Z</dcterms:created>
  <dcterms:modified xsi:type="dcterms:W3CDTF">2023-09-30T05:43:00Z</dcterms:modified>
</cp:coreProperties>
</file>