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65" w:type="dxa"/>
        <w:tblInd w:w="-18" w:type="dxa"/>
        <w:tblLayout w:type="fixed"/>
        <w:tblLook w:val="01E0" w:firstRow="1" w:lastRow="1" w:firstColumn="1" w:lastColumn="1" w:noHBand="0" w:noVBand="0"/>
      </w:tblPr>
      <w:tblGrid>
        <w:gridCol w:w="1316"/>
        <w:gridCol w:w="8449"/>
      </w:tblGrid>
      <w:tr w:rsidR="00593F02" w:rsidRPr="0038145D" w14:paraId="53E8EB95" w14:textId="77777777" w:rsidTr="00B42B9A">
        <w:tc>
          <w:tcPr>
            <w:tcW w:w="1316" w:type="dxa"/>
            <w:shd w:val="clear" w:color="auto" w:fill="auto"/>
            <w:vAlign w:val="center"/>
          </w:tcPr>
          <w:p w14:paraId="503F387D" w14:textId="77777777" w:rsidR="00593F02" w:rsidRPr="0038145D" w:rsidRDefault="00593F02" w:rsidP="00B42B9A">
            <w:pPr>
              <w:jc w:val="center"/>
              <w:rPr>
                <w:b/>
                <w:szCs w:val="28"/>
              </w:rPr>
            </w:pPr>
            <w:r w:rsidRPr="0038145D">
              <w:rPr>
                <w:noProof/>
                <w:szCs w:val="28"/>
              </w:rPr>
              <w:drawing>
                <wp:inline distT="0" distB="0" distL="0" distR="0" wp14:anchorId="2DFA6D00" wp14:editId="7B3469B2">
                  <wp:extent cx="698500" cy="94361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8500" cy="943610"/>
                          </a:xfrm>
                          <a:prstGeom prst="rect">
                            <a:avLst/>
                          </a:prstGeom>
                          <a:noFill/>
                          <a:ln>
                            <a:noFill/>
                          </a:ln>
                        </pic:spPr>
                      </pic:pic>
                    </a:graphicData>
                  </a:graphic>
                </wp:inline>
              </w:drawing>
            </w:r>
          </w:p>
        </w:tc>
        <w:tc>
          <w:tcPr>
            <w:tcW w:w="8449" w:type="dxa"/>
            <w:shd w:val="clear" w:color="auto" w:fill="auto"/>
          </w:tcPr>
          <w:p w14:paraId="2466E097" w14:textId="77777777" w:rsidR="00593F02" w:rsidRPr="00565684" w:rsidRDefault="00593F02" w:rsidP="00B42B9A">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9C2B7C8" w14:textId="77777777" w:rsidR="00593F02" w:rsidRPr="0038145D" w:rsidRDefault="00593F02" w:rsidP="00B42B9A">
            <w:pPr>
              <w:tabs>
                <w:tab w:val="left" w:pos="476"/>
              </w:tabs>
              <w:jc w:val="center"/>
              <w:rPr>
                <w:b/>
                <w:bCs/>
                <w:szCs w:val="28"/>
              </w:rPr>
            </w:pPr>
            <w:r w:rsidRPr="0038145D">
              <w:rPr>
                <w:b/>
                <w:bCs/>
                <w:szCs w:val="28"/>
              </w:rPr>
              <w:t>THÔNG TIN BÁO CHÍ</w:t>
            </w:r>
          </w:p>
          <w:p w14:paraId="5E112C9A" w14:textId="2721F021" w:rsidR="00593F02" w:rsidRPr="0054472C" w:rsidRDefault="00593F02" w:rsidP="00B42B9A">
            <w:pPr>
              <w:spacing w:before="120" w:line="360" w:lineRule="exact"/>
              <w:jc w:val="center"/>
              <w:rPr>
                <w:bCs/>
                <w:i/>
                <w:szCs w:val="28"/>
              </w:rPr>
            </w:pPr>
            <w:r w:rsidRPr="001133BC">
              <w:rPr>
                <w:bCs/>
                <w:i/>
                <w:szCs w:val="28"/>
              </w:rPr>
              <w:t xml:space="preserve">Hà Nội, ngày </w:t>
            </w:r>
            <w:r w:rsidR="00E93B89">
              <w:rPr>
                <w:bCs/>
                <w:i/>
                <w:szCs w:val="28"/>
              </w:rPr>
              <w:t>10</w:t>
            </w:r>
            <w:r>
              <w:rPr>
                <w:bCs/>
                <w:i/>
                <w:szCs w:val="28"/>
              </w:rPr>
              <w:t xml:space="preserve"> tháng </w:t>
            </w:r>
            <w:r>
              <w:rPr>
                <w:bCs/>
                <w:i/>
                <w:szCs w:val="28"/>
                <w:lang w:val="vi-VN"/>
              </w:rPr>
              <w:t>4</w:t>
            </w:r>
            <w:r>
              <w:rPr>
                <w:bCs/>
                <w:i/>
                <w:szCs w:val="28"/>
              </w:rPr>
              <w:t xml:space="preserve"> năm </w:t>
            </w:r>
            <w:r w:rsidRPr="001133BC">
              <w:rPr>
                <w:bCs/>
                <w:i/>
                <w:szCs w:val="28"/>
              </w:rPr>
              <w:t>2020</w:t>
            </w:r>
          </w:p>
        </w:tc>
      </w:tr>
    </w:tbl>
    <w:p w14:paraId="5CDE6E11" w14:textId="18924053" w:rsidR="00593F02" w:rsidRDefault="002B6E31" w:rsidP="00CC6268">
      <w:pPr>
        <w:shd w:val="clear" w:color="auto" w:fill="FFFFFF"/>
        <w:spacing w:before="240"/>
        <w:jc w:val="center"/>
        <w:outlineLvl w:val="0"/>
        <w:rPr>
          <w:rFonts w:eastAsia="Times New Roman" w:cs="Times New Roman"/>
          <w:b/>
          <w:bCs/>
          <w:color w:val="333333"/>
          <w:kern w:val="36"/>
          <w:sz w:val="32"/>
          <w:szCs w:val="32"/>
        </w:rPr>
      </w:pPr>
      <w:r w:rsidRPr="002B6E31">
        <w:rPr>
          <w:rFonts w:eastAsia="Times New Roman" w:cs="Times New Roman"/>
          <w:b/>
          <w:bCs/>
          <w:color w:val="333333"/>
          <w:kern w:val="36"/>
          <w:sz w:val="32"/>
          <w:szCs w:val="32"/>
        </w:rPr>
        <w:t xml:space="preserve">Tháng </w:t>
      </w:r>
      <w:r w:rsidRPr="002B6E31">
        <w:rPr>
          <w:rFonts w:eastAsia="Times New Roman" w:cs="Times New Roman"/>
          <w:b/>
          <w:bCs/>
          <w:color w:val="333333"/>
          <w:kern w:val="36"/>
          <w:sz w:val="32"/>
          <w:szCs w:val="32"/>
          <w:lang w:val="vi-VN"/>
        </w:rPr>
        <w:t>3/2020: s</w:t>
      </w:r>
      <w:r w:rsidRPr="002B6E31">
        <w:rPr>
          <w:rFonts w:eastAsia="Times New Roman" w:cs="Times New Roman"/>
          <w:b/>
          <w:bCs/>
          <w:color w:val="333333"/>
          <w:kern w:val="36"/>
          <w:sz w:val="32"/>
          <w:szCs w:val="32"/>
        </w:rPr>
        <w:t>ố lượng yêu cầu</w:t>
      </w:r>
      <w:r w:rsidRPr="002B6E31">
        <w:rPr>
          <w:rFonts w:eastAsia="Times New Roman" w:cs="Times New Roman"/>
          <w:b/>
          <w:bCs/>
          <w:color w:val="333333"/>
          <w:kern w:val="36"/>
          <w:sz w:val="32"/>
          <w:szCs w:val="32"/>
          <w:lang w:val="vi-VN"/>
        </w:rPr>
        <w:t xml:space="preserve"> về</w:t>
      </w:r>
      <w:r w:rsidRPr="002B6E31">
        <w:rPr>
          <w:rFonts w:eastAsia="Times New Roman" w:cs="Times New Roman"/>
          <w:b/>
          <w:bCs/>
          <w:color w:val="333333"/>
          <w:kern w:val="36"/>
          <w:sz w:val="32"/>
          <w:szCs w:val="32"/>
        </w:rPr>
        <w:t xml:space="preserve"> dịch vụ điện </w:t>
      </w:r>
    </w:p>
    <w:p w14:paraId="5C315964" w14:textId="77777777" w:rsidR="002B6E31" w:rsidRPr="002B6E31" w:rsidRDefault="002B6E31" w:rsidP="0023293C">
      <w:pPr>
        <w:shd w:val="clear" w:color="auto" w:fill="FFFFFF"/>
        <w:spacing w:after="120"/>
        <w:jc w:val="center"/>
        <w:outlineLvl w:val="0"/>
        <w:rPr>
          <w:rFonts w:eastAsia="Times New Roman" w:cs="Times New Roman"/>
          <w:b/>
          <w:bCs/>
          <w:color w:val="333333"/>
          <w:kern w:val="36"/>
          <w:sz w:val="32"/>
          <w:szCs w:val="32"/>
        </w:rPr>
      </w:pPr>
      <w:r w:rsidRPr="002B6E31">
        <w:rPr>
          <w:rFonts w:eastAsia="Times New Roman" w:cs="Times New Roman"/>
          <w:b/>
          <w:bCs/>
          <w:color w:val="333333"/>
          <w:kern w:val="36"/>
          <w:sz w:val="32"/>
          <w:szCs w:val="32"/>
        </w:rPr>
        <w:t>qua các kênh trực tuyến tăng gần 30%</w:t>
      </w:r>
    </w:p>
    <w:p w14:paraId="6C3F3BA6" w14:textId="77777777" w:rsidR="002B6E31" w:rsidRDefault="002B6E31" w:rsidP="002B6E31">
      <w:pPr>
        <w:shd w:val="clear" w:color="auto" w:fill="FFFFFF"/>
        <w:spacing w:before="105" w:after="105"/>
        <w:jc w:val="both"/>
        <w:rPr>
          <w:rFonts w:eastAsia="Times New Roman" w:cs="Times New Roman"/>
          <w:b/>
          <w:bCs/>
          <w:color w:val="333333"/>
          <w:szCs w:val="28"/>
        </w:rPr>
      </w:pPr>
    </w:p>
    <w:p w14:paraId="50E045D7" w14:textId="27105C66" w:rsidR="002B6E31" w:rsidRPr="00CC6268" w:rsidRDefault="002B6E31" w:rsidP="00593F02">
      <w:pPr>
        <w:shd w:val="clear" w:color="auto" w:fill="FFFFFF"/>
        <w:spacing w:after="120"/>
        <w:ind w:firstLine="720"/>
        <w:jc w:val="both"/>
        <w:rPr>
          <w:rFonts w:eastAsia="Times New Roman" w:cs="Times New Roman"/>
          <w:color w:val="333333"/>
          <w:sz w:val="27"/>
          <w:szCs w:val="27"/>
        </w:rPr>
      </w:pPr>
      <w:r w:rsidRPr="00CC6268">
        <w:rPr>
          <w:rFonts w:eastAsia="Times New Roman" w:cs="Times New Roman"/>
          <w:color w:val="333333"/>
          <w:sz w:val="27"/>
          <w:szCs w:val="27"/>
        </w:rPr>
        <w:t>Theo số liệu tổng hợp, trong tháng 3</w:t>
      </w:r>
      <w:r w:rsidR="00593F02" w:rsidRPr="00CC6268">
        <w:rPr>
          <w:rFonts w:eastAsia="Times New Roman" w:cs="Times New Roman"/>
          <w:color w:val="333333"/>
          <w:sz w:val="27"/>
          <w:szCs w:val="27"/>
          <w:lang w:val="vi-VN"/>
        </w:rPr>
        <w:t>/2020</w:t>
      </w:r>
      <w:r w:rsidRPr="00CC6268">
        <w:rPr>
          <w:rFonts w:eastAsia="Times New Roman" w:cs="Times New Roman"/>
          <w:color w:val="333333"/>
          <w:sz w:val="27"/>
          <w:szCs w:val="27"/>
        </w:rPr>
        <w:t>, các Tổng công ty Điện lực của EVN tiếp nhận tổng cộng gần 745.000 yêu cầu về các dịch vụ điện. Trong đó,</w:t>
      </w:r>
      <w:r w:rsidR="008D7DD1" w:rsidRPr="00CC6268">
        <w:rPr>
          <w:rFonts w:eastAsia="Times New Roman" w:cs="Times New Roman"/>
          <w:color w:val="333333"/>
          <w:sz w:val="27"/>
          <w:szCs w:val="27"/>
          <w:lang w:val="vi-VN"/>
        </w:rPr>
        <w:t xml:space="preserve"> có tới 688.000 yêu cầu (chiếm tỷ lệ</w:t>
      </w:r>
      <w:r w:rsidRPr="00CC6268">
        <w:rPr>
          <w:rFonts w:eastAsia="Times New Roman" w:cs="Times New Roman"/>
          <w:color w:val="333333"/>
          <w:sz w:val="27"/>
          <w:szCs w:val="27"/>
        </w:rPr>
        <w:t xml:space="preserve"> 92,5%</w:t>
      </w:r>
      <w:r w:rsidR="008D7DD1" w:rsidRPr="00CC6268">
        <w:rPr>
          <w:rFonts w:eastAsia="Times New Roman" w:cs="Times New Roman"/>
          <w:color w:val="333333"/>
          <w:sz w:val="27"/>
          <w:szCs w:val="27"/>
          <w:lang w:val="vi-VN"/>
        </w:rPr>
        <w:t>)</w:t>
      </w:r>
      <w:r w:rsidRPr="00CC6268">
        <w:rPr>
          <w:rFonts w:eastAsia="Times New Roman" w:cs="Times New Roman"/>
          <w:color w:val="333333"/>
          <w:sz w:val="27"/>
          <w:szCs w:val="27"/>
        </w:rPr>
        <w:t xml:space="preserve"> số yêu cầu được khách hàng thực hiện qua hình thức trực tuyến và qua </w:t>
      </w:r>
      <w:r w:rsidR="00FC29D5" w:rsidRPr="00CC6268">
        <w:rPr>
          <w:rFonts w:eastAsia="Times New Roman" w:cs="Times New Roman"/>
          <w:color w:val="333333"/>
          <w:sz w:val="27"/>
          <w:szCs w:val="27"/>
          <w:lang w:val="vi-VN"/>
        </w:rPr>
        <w:t>T</w:t>
      </w:r>
      <w:r w:rsidR="00FC29D5" w:rsidRPr="00CC6268">
        <w:rPr>
          <w:rFonts w:eastAsia="Times New Roman" w:cs="Times New Roman"/>
          <w:color w:val="333333"/>
          <w:sz w:val="27"/>
          <w:szCs w:val="27"/>
        </w:rPr>
        <w:t>rung</w:t>
      </w:r>
      <w:r w:rsidR="00FC29D5" w:rsidRPr="00CC6268">
        <w:rPr>
          <w:rFonts w:eastAsia="Times New Roman" w:cs="Times New Roman"/>
          <w:color w:val="333333"/>
          <w:sz w:val="27"/>
          <w:szCs w:val="27"/>
          <w:lang w:val="vi-VN"/>
        </w:rPr>
        <w:t xml:space="preserve"> tâm</w:t>
      </w:r>
      <w:r w:rsidRPr="00CC6268">
        <w:rPr>
          <w:rFonts w:eastAsia="Times New Roman" w:cs="Times New Roman"/>
          <w:color w:val="333333"/>
          <w:sz w:val="27"/>
          <w:szCs w:val="27"/>
        </w:rPr>
        <w:t xml:space="preserve"> </w:t>
      </w:r>
      <w:r w:rsidR="00FC29D5" w:rsidRPr="00CC6268">
        <w:rPr>
          <w:rFonts w:eastAsia="Times New Roman" w:cs="Times New Roman"/>
          <w:color w:val="333333"/>
          <w:sz w:val="27"/>
          <w:szCs w:val="27"/>
          <w:lang w:val="vi-VN"/>
        </w:rPr>
        <w:t>C</w:t>
      </w:r>
      <w:r w:rsidR="00FC29D5" w:rsidRPr="00CC6268">
        <w:rPr>
          <w:rFonts w:eastAsia="Times New Roman" w:cs="Times New Roman"/>
          <w:color w:val="333333"/>
          <w:sz w:val="27"/>
          <w:szCs w:val="27"/>
        </w:rPr>
        <w:t>hăm</w:t>
      </w:r>
      <w:r w:rsidR="00FC29D5" w:rsidRPr="00CC6268">
        <w:rPr>
          <w:rFonts w:eastAsia="Times New Roman" w:cs="Times New Roman"/>
          <w:color w:val="333333"/>
          <w:sz w:val="27"/>
          <w:szCs w:val="27"/>
          <w:lang w:val="vi-VN"/>
        </w:rPr>
        <w:t xml:space="preserve"> sóc khách hàng (</w:t>
      </w:r>
      <w:r w:rsidRPr="00CC6268">
        <w:rPr>
          <w:rFonts w:eastAsia="Times New Roman" w:cs="Times New Roman"/>
          <w:color w:val="333333"/>
          <w:sz w:val="27"/>
          <w:szCs w:val="27"/>
        </w:rPr>
        <w:t>CSKH</w:t>
      </w:r>
      <w:r w:rsidR="00FC29D5" w:rsidRPr="00CC6268">
        <w:rPr>
          <w:rFonts w:eastAsia="Times New Roman" w:cs="Times New Roman"/>
          <w:color w:val="333333"/>
          <w:sz w:val="27"/>
          <w:szCs w:val="27"/>
          <w:lang w:val="vi-VN"/>
        </w:rPr>
        <w:t>)</w:t>
      </w:r>
      <w:r w:rsidRPr="00CC6268">
        <w:rPr>
          <w:rFonts w:eastAsia="Times New Roman" w:cs="Times New Roman"/>
          <w:color w:val="333333"/>
          <w:sz w:val="27"/>
          <w:szCs w:val="27"/>
        </w:rPr>
        <w:t xml:space="preserve">, tăng gần 30% so với kết quả tháng 2. Còn lại, chỉ có 7,5% số yêu cầu dịch vụ được tiếp nhận, phục vụ trực tiếp tại các </w:t>
      </w:r>
      <w:r w:rsidR="003F7EE8" w:rsidRPr="00CC6268">
        <w:rPr>
          <w:rFonts w:eastAsia="Times New Roman" w:cs="Times New Roman"/>
          <w:color w:val="333333"/>
          <w:sz w:val="27"/>
          <w:szCs w:val="27"/>
        </w:rPr>
        <w:t>P</w:t>
      </w:r>
      <w:r w:rsidRPr="00CC6268">
        <w:rPr>
          <w:rFonts w:eastAsia="Times New Roman" w:cs="Times New Roman"/>
          <w:color w:val="333333"/>
          <w:sz w:val="27"/>
          <w:szCs w:val="27"/>
        </w:rPr>
        <w:t>hòng giao dịch</w:t>
      </w:r>
      <w:r w:rsidR="003F7EE8" w:rsidRPr="00CC6268">
        <w:rPr>
          <w:rFonts w:eastAsia="Times New Roman" w:cs="Times New Roman"/>
          <w:color w:val="333333"/>
          <w:sz w:val="27"/>
          <w:szCs w:val="27"/>
          <w:lang w:val="vi-VN"/>
        </w:rPr>
        <w:t xml:space="preserve"> của</w:t>
      </w:r>
      <w:r w:rsidRPr="00CC6268">
        <w:rPr>
          <w:rFonts w:eastAsia="Times New Roman" w:cs="Times New Roman"/>
          <w:color w:val="333333"/>
          <w:sz w:val="27"/>
          <w:szCs w:val="27"/>
        </w:rPr>
        <w:t xml:space="preserve"> </w:t>
      </w:r>
      <w:r w:rsidR="003F7EE8" w:rsidRPr="00CC6268">
        <w:rPr>
          <w:rFonts w:eastAsia="Times New Roman" w:cs="Times New Roman"/>
          <w:color w:val="333333"/>
          <w:sz w:val="27"/>
          <w:szCs w:val="27"/>
        </w:rPr>
        <w:t>Đ</w:t>
      </w:r>
      <w:r w:rsidRPr="00CC6268">
        <w:rPr>
          <w:rFonts w:eastAsia="Times New Roman" w:cs="Times New Roman"/>
          <w:color w:val="333333"/>
          <w:sz w:val="27"/>
          <w:szCs w:val="27"/>
        </w:rPr>
        <w:t>iện lực.</w:t>
      </w:r>
    </w:p>
    <w:p w14:paraId="46E430BB" w14:textId="0465E24F" w:rsidR="002B6E31" w:rsidRPr="00CC6268" w:rsidRDefault="008D7DD1" w:rsidP="00593F02">
      <w:pPr>
        <w:shd w:val="clear" w:color="auto" w:fill="FFFFFF"/>
        <w:spacing w:after="120"/>
        <w:ind w:firstLine="720"/>
        <w:jc w:val="both"/>
        <w:rPr>
          <w:rFonts w:eastAsia="Times New Roman" w:cs="Times New Roman"/>
          <w:color w:val="333333"/>
          <w:sz w:val="27"/>
          <w:szCs w:val="27"/>
        </w:rPr>
      </w:pPr>
      <w:r w:rsidRPr="00CC6268">
        <w:rPr>
          <w:rFonts w:eastAsia="Times New Roman" w:cs="Times New Roman"/>
          <w:color w:val="333333"/>
          <w:sz w:val="27"/>
          <w:szCs w:val="27"/>
        </w:rPr>
        <w:t>Như vậy,</w:t>
      </w:r>
      <w:r w:rsidRPr="00CC6268">
        <w:rPr>
          <w:rFonts w:eastAsia="Times New Roman" w:cs="Times New Roman"/>
          <w:color w:val="333333"/>
          <w:sz w:val="27"/>
          <w:szCs w:val="27"/>
          <w:lang w:val="vi-VN"/>
        </w:rPr>
        <w:t xml:space="preserve"> c</w:t>
      </w:r>
      <w:r w:rsidR="002B6E31" w:rsidRPr="00CC6268">
        <w:rPr>
          <w:rFonts w:eastAsia="Times New Roman" w:cs="Times New Roman"/>
          <w:color w:val="333333"/>
          <w:sz w:val="27"/>
          <w:szCs w:val="27"/>
        </w:rPr>
        <w:t xml:space="preserve">ác kênh giao dịch </w:t>
      </w:r>
      <w:r w:rsidRPr="00CC6268">
        <w:rPr>
          <w:rFonts w:eastAsia="Times New Roman" w:cs="Times New Roman"/>
          <w:color w:val="333333"/>
          <w:sz w:val="27"/>
          <w:szCs w:val="27"/>
        </w:rPr>
        <w:t xml:space="preserve">trực tuyến </w:t>
      </w:r>
      <w:r w:rsidR="002B6E31" w:rsidRPr="00CC6268">
        <w:rPr>
          <w:rFonts w:eastAsia="Times New Roman" w:cs="Times New Roman"/>
          <w:color w:val="333333"/>
          <w:sz w:val="27"/>
          <w:szCs w:val="27"/>
        </w:rPr>
        <w:t xml:space="preserve">của ngành Điện ngày càng được khách hàng tin dùng, ủng hộ. Đặc biệt, trong bối cảnh dịch COVID-19 diễn biến phức tạp, khách hàng đã tăng cường yêu cầu dịch vụ điện qua </w:t>
      </w:r>
      <w:r w:rsidR="00FC29D5" w:rsidRPr="00CC6268">
        <w:rPr>
          <w:rFonts w:eastAsia="Times New Roman" w:cs="Times New Roman"/>
          <w:color w:val="333333"/>
          <w:sz w:val="27"/>
          <w:szCs w:val="27"/>
          <w:lang w:val="vi-VN"/>
        </w:rPr>
        <w:t>T</w:t>
      </w:r>
      <w:r w:rsidR="002B6E31" w:rsidRPr="00CC6268">
        <w:rPr>
          <w:rFonts w:eastAsia="Times New Roman" w:cs="Times New Roman"/>
          <w:color w:val="333333"/>
          <w:sz w:val="27"/>
          <w:szCs w:val="27"/>
        </w:rPr>
        <w:t xml:space="preserve">ổng đài chăm sóc khách hàng (CSKH), Cổng Dịch vụ công </w:t>
      </w:r>
      <w:r w:rsidR="00FC29D5" w:rsidRPr="00CC6268">
        <w:rPr>
          <w:rFonts w:eastAsia="Times New Roman" w:cs="Times New Roman"/>
          <w:color w:val="333333"/>
          <w:sz w:val="27"/>
          <w:szCs w:val="27"/>
          <w:lang w:val="vi-VN"/>
        </w:rPr>
        <w:t>Q</w:t>
      </w:r>
      <w:r w:rsidR="002B6E31" w:rsidRPr="00CC6268">
        <w:rPr>
          <w:rFonts w:eastAsia="Times New Roman" w:cs="Times New Roman"/>
          <w:color w:val="333333"/>
          <w:sz w:val="27"/>
          <w:szCs w:val="27"/>
        </w:rPr>
        <w:t>uốc gia</w:t>
      </w:r>
      <w:r w:rsidR="00FC29D5" w:rsidRPr="00CC6268">
        <w:rPr>
          <w:rFonts w:eastAsia="Times New Roman" w:cs="Times New Roman"/>
          <w:color w:val="333333"/>
          <w:sz w:val="27"/>
          <w:szCs w:val="27"/>
          <w:lang w:val="vi-VN"/>
        </w:rPr>
        <w:t xml:space="preserve"> (DVCQG)</w:t>
      </w:r>
      <w:r w:rsidR="002B6E31" w:rsidRPr="00CC6268">
        <w:rPr>
          <w:rFonts w:eastAsia="Times New Roman" w:cs="Times New Roman"/>
          <w:color w:val="333333"/>
          <w:sz w:val="27"/>
          <w:szCs w:val="27"/>
        </w:rPr>
        <w:t>, website/email/ứng dụng CSKH, Zalo, Faceb</w:t>
      </w:r>
      <w:r w:rsidR="00593F02" w:rsidRPr="00CC6268">
        <w:rPr>
          <w:rFonts w:eastAsia="Times New Roman" w:cs="Times New Roman"/>
          <w:color w:val="333333"/>
          <w:sz w:val="27"/>
          <w:szCs w:val="27"/>
        </w:rPr>
        <w:t>o</w:t>
      </w:r>
      <w:r w:rsidR="002B6E31" w:rsidRPr="00CC6268">
        <w:rPr>
          <w:rFonts w:eastAsia="Times New Roman" w:cs="Times New Roman"/>
          <w:color w:val="333333"/>
          <w:sz w:val="27"/>
          <w:szCs w:val="27"/>
        </w:rPr>
        <w:t>ok...</w:t>
      </w:r>
    </w:p>
    <w:p w14:paraId="3B2E57CA" w14:textId="2D4EB0B8" w:rsidR="002B6E31" w:rsidRPr="00CC6268" w:rsidRDefault="002B6E31" w:rsidP="00593F02">
      <w:pPr>
        <w:shd w:val="clear" w:color="auto" w:fill="FFFFFF"/>
        <w:spacing w:after="120"/>
        <w:ind w:firstLine="720"/>
        <w:jc w:val="both"/>
        <w:rPr>
          <w:rFonts w:eastAsia="Times New Roman" w:cs="Times New Roman"/>
          <w:b/>
          <w:bCs/>
          <w:i/>
          <w:iCs/>
          <w:color w:val="333333"/>
          <w:sz w:val="27"/>
          <w:szCs w:val="27"/>
        </w:rPr>
      </w:pPr>
      <w:r w:rsidRPr="00CC6268">
        <w:rPr>
          <w:rFonts w:eastAsia="Times New Roman" w:cs="Times New Roman"/>
          <w:color w:val="333333"/>
          <w:sz w:val="27"/>
          <w:szCs w:val="27"/>
        </w:rPr>
        <w:t xml:space="preserve">Riêng với kênh giao dịch qua Cổng DVCQG, EVN đã đạt được những kết quả rất </w:t>
      </w:r>
      <w:r w:rsidR="008D7DD1" w:rsidRPr="00CC6268">
        <w:rPr>
          <w:rFonts w:eastAsia="Times New Roman" w:cs="Times New Roman"/>
          <w:color w:val="333333"/>
          <w:sz w:val="27"/>
          <w:szCs w:val="27"/>
        </w:rPr>
        <w:t>khả quan</w:t>
      </w:r>
      <w:r w:rsidRPr="00CC6268">
        <w:rPr>
          <w:rFonts w:eastAsia="Times New Roman" w:cs="Times New Roman"/>
          <w:color w:val="333333"/>
          <w:sz w:val="27"/>
          <w:szCs w:val="27"/>
        </w:rPr>
        <w:t xml:space="preserve">. Từ khi Cổng DVCQG </w:t>
      </w:r>
      <w:r w:rsidR="00FC29D5" w:rsidRPr="00CC6268">
        <w:rPr>
          <w:rFonts w:eastAsia="Times New Roman" w:cs="Times New Roman"/>
          <w:color w:val="333333"/>
          <w:sz w:val="27"/>
          <w:szCs w:val="27"/>
        </w:rPr>
        <w:t>đi</w:t>
      </w:r>
      <w:r w:rsidR="00FC29D5" w:rsidRPr="00CC6268">
        <w:rPr>
          <w:rFonts w:eastAsia="Times New Roman" w:cs="Times New Roman"/>
          <w:color w:val="333333"/>
          <w:sz w:val="27"/>
          <w:szCs w:val="27"/>
          <w:lang w:val="vi-VN"/>
        </w:rPr>
        <w:t xml:space="preserve"> vào hoạt động</w:t>
      </w:r>
      <w:r w:rsidRPr="00CC6268">
        <w:rPr>
          <w:rFonts w:eastAsia="Times New Roman" w:cs="Times New Roman"/>
          <w:color w:val="333333"/>
          <w:sz w:val="27"/>
          <w:szCs w:val="27"/>
        </w:rPr>
        <w:t xml:space="preserve"> (ngày 9/12/2019) tới đầu tháng 4/2020, có trên 23.000 hồ sơ xử lý thành công trên Cổng</w:t>
      </w:r>
      <w:r w:rsidR="008D7DD1" w:rsidRPr="00CC6268">
        <w:rPr>
          <w:rFonts w:eastAsia="Times New Roman" w:cs="Times New Roman"/>
          <w:color w:val="333333"/>
          <w:sz w:val="27"/>
          <w:szCs w:val="27"/>
          <w:lang w:val="vi-VN"/>
        </w:rPr>
        <w:t xml:space="preserve"> DVCQG</w:t>
      </w:r>
      <w:r w:rsidRPr="00CC6268">
        <w:rPr>
          <w:rFonts w:eastAsia="Times New Roman" w:cs="Times New Roman"/>
          <w:color w:val="333333"/>
          <w:sz w:val="27"/>
          <w:szCs w:val="27"/>
        </w:rPr>
        <w:t>, trong đó, </w:t>
      </w:r>
      <w:r w:rsidRPr="00CC6268">
        <w:rPr>
          <w:rFonts w:eastAsia="Times New Roman" w:cs="Times New Roman"/>
          <w:b/>
          <w:bCs/>
          <w:i/>
          <w:iCs/>
          <w:color w:val="333333"/>
          <w:sz w:val="27"/>
          <w:szCs w:val="27"/>
        </w:rPr>
        <w:t>số yêu cầu về dịch vụ điện do EVN tiếp nhận, xử lý trên Cổng đã đạt 12.700 hồ sơ, chiếm tỷ lệ hơn 50% tổng số hồ sơ xử lý trên Cổng</w:t>
      </w:r>
      <w:r w:rsidR="00593F02" w:rsidRPr="00CC6268">
        <w:rPr>
          <w:rFonts w:eastAsia="Times New Roman" w:cs="Times New Roman"/>
          <w:b/>
          <w:bCs/>
          <w:i/>
          <w:iCs/>
          <w:color w:val="333333"/>
          <w:sz w:val="27"/>
          <w:szCs w:val="27"/>
          <w:lang w:val="vi-VN"/>
        </w:rPr>
        <w:t xml:space="preserve"> DVCQG</w:t>
      </w:r>
      <w:r w:rsidRPr="00CC6268">
        <w:rPr>
          <w:rFonts w:eastAsia="Times New Roman" w:cs="Times New Roman"/>
          <w:b/>
          <w:bCs/>
          <w:i/>
          <w:iCs/>
          <w:color w:val="333333"/>
          <w:sz w:val="27"/>
          <w:szCs w:val="27"/>
        </w:rPr>
        <w:t>.</w:t>
      </w:r>
    </w:p>
    <w:p w14:paraId="7BEAC2C3" w14:textId="3EDE56D7" w:rsidR="008D7DD1" w:rsidRPr="00CC6268" w:rsidRDefault="008D7DD1" w:rsidP="00593F02">
      <w:pPr>
        <w:shd w:val="clear" w:color="auto" w:fill="FFFFFF"/>
        <w:spacing w:after="120"/>
        <w:ind w:firstLine="720"/>
        <w:jc w:val="both"/>
        <w:rPr>
          <w:rFonts w:eastAsia="Times New Roman" w:cs="Times New Roman"/>
          <w:color w:val="333333"/>
          <w:sz w:val="27"/>
          <w:szCs w:val="27"/>
        </w:rPr>
      </w:pPr>
      <w:r w:rsidRPr="00CC6268">
        <w:rPr>
          <w:rFonts w:eastAsia="Times New Roman" w:cs="Times New Roman"/>
          <w:color w:val="333333"/>
          <w:sz w:val="27"/>
          <w:szCs w:val="27"/>
          <w:lang w:val="vi-VN"/>
        </w:rPr>
        <w:t>Hiện nay t</w:t>
      </w:r>
      <w:r w:rsidRPr="00CC6268">
        <w:rPr>
          <w:rFonts w:eastAsia="Times New Roman" w:cs="Times New Roman"/>
          <w:color w:val="333333"/>
          <w:sz w:val="27"/>
          <w:szCs w:val="27"/>
        </w:rPr>
        <w:t>rong toàn Tập đoàn, </w:t>
      </w:r>
      <w:r w:rsidRPr="00CC6268">
        <w:rPr>
          <w:rFonts w:eastAsia="Times New Roman" w:cs="Times New Roman"/>
          <w:bCs/>
          <w:iCs/>
          <w:color w:val="333333"/>
          <w:sz w:val="27"/>
          <w:szCs w:val="27"/>
        </w:rPr>
        <w:t>Tổng công ty Điện lực miền Trung (EVNCPC)</w:t>
      </w:r>
      <w:r w:rsidR="003F7EE8" w:rsidRPr="00CC6268">
        <w:rPr>
          <w:rFonts w:eastAsia="Times New Roman" w:cs="Times New Roman"/>
          <w:bCs/>
          <w:iCs/>
          <w:color w:val="333333"/>
          <w:sz w:val="27"/>
          <w:szCs w:val="27"/>
          <w:lang w:val="vi-VN"/>
        </w:rPr>
        <w:t xml:space="preserve"> là đơn vị</w:t>
      </w:r>
      <w:r w:rsidRPr="00CC6268">
        <w:rPr>
          <w:rFonts w:eastAsia="Times New Roman" w:cs="Times New Roman"/>
          <w:bCs/>
          <w:iCs/>
          <w:color w:val="333333"/>
          <w:sz w:val="27"/>
          <w:szCs w:val="27"/>
        </w:rPr>
        <w:t xml:space="preserve"> đang dẫn đầu về công tác triển khai, tiếp nhận yêu cầu dịch vụ điện qua Cổng DVCQG.</w:t>
      </w:r>
      <w:r w:rsidRPr="00CC6268">
        <w:rPr>
          <w:rFonts w:eastAsia="Times New Roman" w:cs="Times New Roman"/>
          <w:bCs/>
          <w:iCs/>
          <w:color w:val="333333"/>
          <w:sz w:val="27"/>
          <w:szCs w:val="27"/>
          <w:lang w:val="vi-VN"/>
        </w:rPr>
        <w:t xml:space="preserve"> </w:t>
      </w:r>
      <w:r w:rsidRPr="00CC6268">
        <w:rPr>
          <w:rFonts w:eastAsia="Times New Roman" w:cs="Times New Roman"/>
          <w:color w:val="333333"/>
          <w:sz w:val="27"/>
          <w:szCs w:val="27"/>
        </w:rPr>
        <w:t>Tới đầu tháng 4/2020, EVNCPC đã tiếp nhận giải quyết hơn 8.000 yêu cầu dịch vụ điện qua Cổng DVCQG, chiếm 62% tổng hồ sơ dịch vụ của EVN và tương đương 34% tổng số hồ sơ xử lý trên toàn Cổng (hơn 23.000 hồ sơ).</w:t>
      </w:r>
    </w:p>
    <w:p w14:paraId="783E9FA2" w14:textId="77777777" w:rsidR="002B6E31" w:rsidRPr="00CC6268" w:rsidRDefault="002B6E31" w:rsidP="00593F02">
      <w:pPr>
        <w:spacing w:after="120"/>
        <w:ind w:firstLine="720"/>
        <w:jc w:val="both"/>
        <w:rPr>
          <w:rFonts w:eastAsia="Times New Roman" w:cs="Times New Roman"/>
          <w:color w:val="333333"/>
          <w:sz w:val="27"/>
          <w:szCs w:val="27"/>
        </w:rPr>
      </w:pPr>
      <w:r w:rsidRPr="00CC6268">
        <w:rPr>
          <w:rFonts w:eastAsia="Times New Roman" w:cs="Times New Roman"/>
          <w:color w:val="333333"/>
          <w:sz w:val="27"/>
          <w:szCs w:val="27"/>
        </w:rPr>
        <w:t>Để phục vụ tốt khách hàng trên không gian mạng, thời gian qua EVN đã không ngừng đổi mới, hiện đại hóa công tác kinh doanh, dịch vụ khách hàng. Từ tháng 12/2019, Tập đoàn đã cung cấp 100% dịch vụ điện theo phương thức giao dịch điện tử; đồng thời, cung cấp 12/12 dịch vụ điện trực tuyến mức độ 4 trên Cổng DVCQG.</w:t>
      </w:r>
      <w:r w:rsidR="008D7DD1" w:rsidRPr="00CC6268">
        <w:rPr>
          <w:rFonts w:eastAsia="Times New Roman" w:cs="Times New Roman"/>
          <w:color w:val="333333"/>
          <w:sz w:val="27"/>
          <w:szCs w:val="27"/>
          <w:lang w:val="vi-VN"/>
        </w:rPr>
        <w:t xml:space="preserve"> </w:t>
      </w:r>
    </w:p>
    <w:p w14:paraId="157F002B" w14:textId="201E52F0" w:rsidR="002B6E31" w:rsidRPr="00CC6268" w:rsidRDefault="008D7DD1" w:rsidP="00593F02">
      <w:pPr>
        <w:shd w:val="clear" w:color="auto" w:fill="FFFFFF"/>
        <w:spacing w:after="120"/>
        <w:ind w:firstLine="720"/>
        <w:jc w:val="both"/>
        <w:rPr>
          <w:rFonts w:eastAsia="Times New Roman" w:cs="Times New Roman"/>
          <w:color w:val="333333"/>
          <w:sz w:val="27"/>
          <w:szCs w:val="27"/>
          <w:lang w:val="vi-VN"/>
        </w:rPr>
      </w:pPr>
      <w:r w:rsidRPr="00CC6268">
        <w:rPr>
          <w:rFonts w:eastAsia="Times New Roman" w:cs="Times New Roman"/>
          <w:color w:val="333333"/>
          <w:sz w:val="27"/>
          <w:szCs w:val="27"/>
        </w:rPr>
        <w:t>Trong thời gian qua,</w:t>
      </w:r>
      <w:r w:rsidRPr="00CC6268">
        <w:rPr>
          <w:rFonts w:eastAsia="Times New Roman" w:cs="Times New Roman"/>
          <w:color w:val="333333"/>
          <w:sz w:val="27"/>
          <w:szCs w:val="27"/>
          <w:lang w:val="vi-VN"/>
        </w:rPr>
        <w:t xml:space="preserve"> </w:t>
      </w:r>
      <w:r w:rsidR="002B6E31" w:rsidRPr="00CC6268">
        <w:rPr>
          <w:rFonts w:eastAsia="Times New Roman" w:cs="Times New Roman"/>
          <w:color w:val="333333"/>
          <w:sz w:val="27"/>
          <w:szCs w:val="27"/>
        </w:rPr>
        <w:t>EVN</w:t>
      </w:r>
      <w:r w:rsidRPr="00CC6268">
        <w:rPr>
          <w:rFonts w:eastAsia="Times New Roman" w:cs="Times New Roman"/>
          <w:color w:val="333333"/>
          <w:sz w:val="27"/>
          <w:szCs w:val="27"/>
          <w:lang w:val="vi-VN"/>
        </w:rPr>
        <w:t xml:space="preserve"> đã</w:t>
      </w:r>
      <w:r w:rsidR="002B6E31" w:rsidRPr="00CC6268">
        <w:rPr>
          <w:rFonts w:eastAsia="Times New Roman" w:cs="Times New Roman"/>
          <w:color w:val="333333"/>
          <w:sz w:val="27"/>
          <w:szCs w:val="27"/>
        </w:rPr>
        <w:t xml:space="preserve"> liên tục quảng bá, khuyến khích khách hàng </w:t>
      </w:r>
      <w:r w:rsidR="00FC29D5" w:rsidRPr="00CC6268">
        <w:rPr>
          <w:rFonts w:eastAsia="Times New Roman" w:cs="Times New Roman"/>
          <w:color w:val="333333"/>
          <w:sz w:val="27"/>
          <w:szCs w:val="27"/>
        </w:rPr>
        <w:t>gửi</w:t>
      </w:r>
      <w:r w:rsidR="00FC29D5" w:rsidRPr="00CC6268">
        <w:rPr>
          <w:rFonts w:eastAsia="Times New Roman" w:cs="Times New Roman"/>
          <w:color w:val="333333"/>
          <w:sz w:val="27"/>
          <w:szCs w:val="27"/>
          <w:lang w:val="vi-VN"/>
        </w:rPr>
        <w:t xml:space="preserve"> </w:t>
      </w:r>
      <w:r w:rsidR="002B6E31" w:rsidRPr="00CC6268">
        <w:rPr>
          <w:rFonts w:eastAsia="Times New Roman" w:cs="Times New Roman"/>
          <w:color w:val="333333"/>
          <w:sz w:val="27"/>
          <w:szCs w:val="27"/>
        </w:rPr>
        <w:t>yêu cầu và thực hiện giao dịch qua kênh trực tuyến. Đồng thời, chú trọng trải nghiệm của người dùng, đơn giản hoá giao diện trên website, ứng dụng CSKH, thực hiện các cải cách thủ tục hành chính... Đặc biệt, với các yêu cầu qua Cổng DVCQG, khách hàng còn có thể theo dõi tình hình, tiến độ xử lý dịch vụ, cũng như kịp thời đánh giá, góp ý chất lượng phục vụ</w:t>
      </w:r>
      <w:r w:rsidR="003F7EE8" w:rsidRPr="00CC6268">
        <w:rPr>
          <w:rFonts w:eastAsia="Times New Roman" w:cs="Times New Roman"/>
          <w:color w:val="333333"/>
          <w:sz w:val="27"/>
          <w:szCs w:val="27"/>
          <w:lang w:val="vi-VN"/>
        </w:rPr>
        <w:t>./.</w:t>
      </w:r>
    </w:p>
    <w:p w14:paraId="6B260E2B" w14:textId="0AFDEB2D" w:rsidR="00FC29D5" w:rsidRPr="00CC6268" w:rsidRDefault="00FC29D5" w:rsidP="00CC6268">
      <w:pPr>
        <w:shd w:val="clear" w:color="auto" w:fill="FFFFFF"/>
        <w:ind w:firstLine="720"/>
        <w:jc w:val="both"/>
        <w:rPr>
          <w:rFonts w:eastAsia="Times New Roman" w:cs="Times New Roman"/>
          <w:b/>
          <w:color w:val="333333"/>
          <w:sz w:val="24"/>
          <w:lang w:val="vi-VN"/>
        </w:rPr>
      </w:pPr>
      <w:r w:rsidRPr="00CC6268">
        <w:rPr>
          <w:rFonts w:eastAsia="Times New Roman" w:cs="Times New Roman"/>
          <w:b/>
          <w:color w:val="333333"/>
          <w:sz w:val="24"/>
          <w:lang w:val="vi-VN"/>
        </w:rPr>
        <w:t>Thông tin liên hệ:</w:t>
      </w:r>
    </w:p>
    <w:p w14:paraId="30B4086A" w14:textId="77777777" w:rsidR="0023293C" w:rsidRPr="00CC6268" w:rsidRDefault="0023293C" w:rsidP="0023293C">
      <w:pPr>
        <w:pStyle w:val="NormalWeb"/>
        <w:shd w:val="clear" w:color="auto" w:fill="FFFFFF"/>
        <w:spacing w:before="0" w:beforeAutospacing="0" w:after="0" w:afterAutospacing="0"/>
        <w:ind w:left="709"/>
        <w:jc w:val="both"/>
      </w:pPr>
      <w:r w:rsidRPr="00CC6268">
        <w:t>Ban Truyền thông - Tập đoàn Điện lực Việt Nam;</w:t>
      </w:r>
    </w:p>
    <w:p w14:paraId="05B38C26" w14:textId="77777777" w:rsidR="0023293C" w:rsidRPr="00CC6268" w:rsidRDefault="0023293C" w:rsidP="0023293C">
      <w:pPr>
        <w:pStyle w:val="NormalWeb"/>
        <w:shd w:val="clear" w:color="auto" w:fill="FFFFFF"/>
        <w:spacing w:before="0" w:beforeAutospacing="0" w:after="0" w:afterAutospacing="0"/>
        <w:ind w:left="709"/>
        <w:jc w:val="both"/>
      </w:pPr>
      <w:r w:rsidRPr="00CC6268">
        <w:t>Email: </w:t>
      </w:r>
      <w:hyperlink r:id="rId5" w:history="1">
        <w:r w:rsidRPr="00CC6268">
          <w:rPr>
            <w:rStyle w:val="Hyperlink"/>
          </w:rPr>
          <w:t>bantt@evn.com.vn</w:t>
        </w:r>
      </w:hyperlink>
    </w:p>
    <w:p w14:paraId="541445C6" w14:textId="77777777" w:rsidR="0023293C" w:rsidRPr="00CC6268" w:rsidRDefault="0023293C" w:rsidP="0023293C">
      <w:pPr>
        <w:pStyle w:val="NormalWeb"/>
        <w:shd w:val="clear" w:color="auto" w:fill="FFFFFF"/>
        <w:spacing w:before="0" w:beforeAutospacing="0" w:after="0" w:afterAutospacing="0"/>
        <w:ind w:left="709"/>
        <w:jc w:val="both"/>
      </w:pPr>
      <w:r w:rsidRPr="00CC6268">
        <w:t>Điện thoại: 024.66946405/66946413;   Fax: 024.66946402</w:t>
      </w:r>
    </w:p>
    <w:p w14:paraId="28C5B112" w14:textId="77777777" w:rsidR="0023293C" w:rsidRPr="00CC6268" w:rsidRDefault="0023293C" w:rsidP="0023293C">
      <w:pPr>
        <w:pStyle w:val="NormalWeb"/>
        <w:shd w:val="clear" w:color="auto" w:fill="FFFFFF"/>
        <w:spacing w:before="0" w:beforeAutospacing="0" w:after="0" w:afterAutospacing="0"/>
        <w:ind w:left="709"/>
        <w:jc w:val="both"/>
      </w:pPr>
      <w:r w:rsidRPr="00CC6268">
        <w:t>Địa chỉ: Số 11 phố Cửa Bắc, phường Trúc Bạch, quận Ba Đình - Hà Nội;</w:t>
      </w:r>
    </w:p>
    <w:p w14:paraId="4326C7D8" w14:textId="77777777" w:rsidR="0023293C" w:rsidRPr="00CC6268" w:rsidRDefault="0023293C" w:rsidP="0023293C">
      <w:pPr>
        <w:pStyle w:val="NormalWeb"/>
        <w:shd w:val="clear" w:color="auto" w:fill="FFFFFF"/>
        <w:spacing w:before="0" w:beforeAutospacing="0" w:after="0" w:afterAutospacing="0"/>
        <w:ind w:left="709"/>
        <w:jc w:val="both"/>
      </w:pPr>
      <w:r w:rsidRPr="00CC6268">
        <w:t>Website: </w:t>
      </w:r>
      <w:hyperlink r:id="rId6" w:history="1">
        <w:r w:rsidRPr="00CC6268">
          <w:rPr>
            <w:rStyle w:val="Hyperlink"/>
          </w:rPr>
          <w:t>www.evn.com.vn</w:t>
        </w:r>
      </w:hyperlink>
      <w:r w:rsidRPr="00CC6268">
        <w:t>, </w:t>
      </w:r>
      <w:hyperlink r:id="rId7" w:history="1">
        <w:r w:rsidRPr="00CC6268">
          <w:rPr>
            <w:rStyle w:val="Hyperlink"/>
          </w:rPr>
          <w:t>www.tietkiemnangluong.vn</w:t>
        </w:r>
      </w:hyperlink>
      <w:r w:rsidRPr="00CC6268">
        <w:t xml:space="preserve"> </w:t>
      </w:r>
    </w:p>
    <w:p w14:paraId="4A33C6A2" w14:textId="41CD8E2C" w:rsidR="0023293C" w:rsidRPr="00CC6268" w:rsidRDefault="0023293C" w:rsidP="0023293C">
      <w:pPr>
        <w:shd w:val="clear" w:color="auto" w:fill="FFFFFF"/>
        <w:spacing w:after="120"/>
        <w:ind w:firstLine="720"/>
        <w:jc w:val="both"/>
        <w:rPr>
          <w:rFonts w:eastAsia="Times New Roman" w:cs="Times New Roman"/>
          <w:b/>
          <w:color w:val="333333"/>
          <w:sz w:val="24"/>
          <w:lang w:val="vi-VN"/>
        </w:rPr>
      </w:pPr>
      <w:r w:rsidRPr="00CC6268">
        <w:rPr>
          <w:sz w:val="24"/>
        </w:rPr>
        <w:t xml:space="preserve">Fanpage: </w:t>
      </w:r>
      <w:hyperlink r:id="rId8" w:history="1">
        <w:r w:rsidRPr="00CC6268">
          <w:rPr>
            <w:rStyle w:val="Hyperlink"/>
            <w:sz w:val="24"/>
          </w:rPr>
          <w:t>www.facebook.com/evndienlucvietnam</w:t>
        </w:r>
      </w:hyperlink>
      <w:r w:rsidRPr="00CC6268">
        <w:rPr>
          <w:sz w:val="24"/>
          <w:u w:val="single"/>
        </w:rPr>
        <w:t xml:space="preserve"> </w:t>
      </w:r>
    </w:p>
    <w:sectPr w:rsidR="0023293C" w:rsidRPr="00CC6268" w:rsidSect="00CC6268">
      <w:pgSz w:w="11900" w:h="16840"/>
      <w:pgMar w:top="709"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dy CS)">
    <w:altName w:val="Times New Roman"/>
    <w:charset w:val="00"/>
    <w:family w:val="auto"/>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E31"/>
    <w:rsid w:val="0023293C"/>
    <w:rsid w:val="002B6E31"/>
    <w:rsid w:val="003F7EE8"/>
    <w:rsid w:val="00491CA1"/>
    <w:rsid w:val="00593F02"/>
    <w:rsid w:val="005E177E"/>
    <w:rsid w:val="008D7DD1"/>
    <w:rsid w:val="00907858"/>
    <w:rsid w:val="009C1E38"/>
    <w:rsid w:val="00B6391A"/>
    <w:rsid w:val="00CC6268"/>
    <w:rsid w:val="00E93B89"/>
    <w:rsid w:val="00FC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FC06"/>
  <w15:chartTrackingRefBased/>
  <w15:docId w15:val="{92E92F7A-0684-8840-988D-E15E0529D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8"/>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2B6E31"/>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6E31"/>
    <w:rPr>
      <w:rFonts w:eastAsia="Times New Roman" w:cs="Times New Roman"/>
      <w:b/>
      <w:bCs/>
      <w:kern w:val="36"/>
      <w:sz w:val="48"/>
      <w:szCs w:val="48"/>
    </w:rPr>
  </w:style>
  <w:style w:type="paragraph" w:styleId="NormalWeb">
    <w:name w:val="Normal (Web)"/>
    <w:basedOn w:val="Normal"/>
    <w:uiPriority w:val="99"/>
    <w:unhideWhenUsed/>
    <w:rsid w:val="002B6E31"/>
    <w:pPr>
      <w:spacing w:before="100" w:beforeAutospacing="1" w:after="100" w:afterAutospacing="1"/>
    </w:pPr>
    <w:rPr>
      <w:rFonts w:eastAsia="Times New Roman" w:cs="Times New Roman"/>
      <w:sz w:val="24"/>
    </w:rPr>
  </w:style>
  <w:style w:type="character" w:styleId="Strong">
    <w:name w:val="Strong"/>
    <w:basedOn w:val="DefaultParagraphFont"/>
    <w:uiPriority w:val="22"/>
    <w:qFormat/>
    <w:rsid w:val="002B6E31"/>
    <w:rPr>
      <w:b/>
      <w:bCs/>
    </w:rPr>
  </w:style>
  <w:style w:type="character" w:styleId="Emphasis">
    <w:name w:val="Emphasis"/>
    <w:basedOn w:val="DefaultParagraphFont"/>
    <w:uiPriority w:val="20"/>
    <w:qFormat/>
    <w:rsid w:val="002B6E31"/>
    <w:rPr>
      <w:i/>
      <w:iCs/>
    </w:rPr>
  </w:style>
  <w:style w:type="paragraph" w:styleId="BalloonText">
    <w:name w:val="Balloon Text"/>
    <w:basedOn w:val="Normal"/>
    <w:link w:val="BalloonTextChar"/>
    <w:uiPriority w:val="99"/>
    <w:semiHidden/>
    <w:unhideWhenUsed/>
    <w:rsid w:val="00FC29D5"/>
    <w:rPr>
      <w:rFonts w:cs="Times New Roman"/>
      <w:sz w:val="18"/>
      <w:szCs w:val="18"/>
    </w:rPr>
  </w:style>
  <w:style w:type="character" w:customStyle="1" w:styleId="BalloonTextChar">
    <w:name w:val="Balloon Text Char"/>
    <w:basedOn w:val="DefaultParagraphFont"/>
    <w:link w:val="BalloonText"/>
    <w:uiPriority w:val="99"/>
    <w:semiHidden/>
    <w:rsid w:val="00FC29D5"/>
    <w:rPr>
      <w:rFonts w:cs="Times New Roman"/>
      <w:sz w:val="18"/>
      <w:szCs w:val="18"/>
    </w:rPr>
  </w:style>
  <w:style w:type="character" w:styleId="Hyperlink">
    <w:name w:val="Hyperlink"/>
    <w:uiPriority w:val="99"/>
    <w:rsid w:val="002329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356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PHUONG (TRINH MAI PHUONG)</cp:lastModifiedBy>
  <cp:revision>8</cp:revision>
  <dcterms:created xsi:type="dcterms:W3CDTF">2020-04-09T04:51:00Z</dcterms:created>
  <dcterms:modified xsi:type="dcterms:W3CDTF">2020-04-09T09:49:00Z</dcterms:modified>
</cp:coreProperties>
</file>