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056CC4" w:rsidRDefault="00717ED5" w:rsidP="00056CC4">
            <w:pPr>
              <w:spacing w:before="0"/>
              <w:ind w:left="-23"/>
              <w:jc w:val="center"/>
              <w:rPr>
                <w:b/>
                <w:color w:val="003296"/>
                <w:sz w:val="34"/>
                <w:szCs w:val="28"/>
              </w:rPr>
            </w:pPr>
            <w:r w:rsidRPr="00056CC4">
              <w:rPr>
                <w:b/>
                <w:color w:val="003296"/>
                <w:sz w:val="34"/>
                <w:szCs w:val="28"/>
              </w:rPr>
              <w:t>TẬP ĐOÀN ĐIỆN LỰC VIỆT NAM</w:t>
            </w:r>
          </w:p>
          <w:p w14:paraId="6F588C9E" w14:textId="77777777" w:rsidR="00717ED5" w:rsidRPr="00D25854" w:rsidRDefault="00717ED5" w:rsidP="00835B02">
            <w:pPr>
              <w:tabs>
                <w:tab w:val="left" w:pos="476"/>
              </w:tabs>
              <w:spacing w:after="120"/>
              <w:ind w:left="-23"/>
              <w:jc w:val="center"/>
              <w:rPr>
                <w:b/>
                <w:bCs/>
                <w:sz w:val="28"/>
                <w:szCs w:val="28"/>
              </w:rPr>
            </w:pPr>
            <w:r w:rsidRPr="00D25854">
              <w:rPr>
                <w:b/>
                <w:bCs/>
                <w:sz w:val="28"/>
                <w:szCs w:val="28"/>
              </w:rPr>
              <w:t>THÔNG CÁO BÁO CHÍ</w:t>
            </w:r>
          </w:p>
          <w:p w14:paraId="331785DB" w14:textId="5F7A92A4"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BA37DF">
              <w:rPr>
                <w:rFonts w:ascii="Times New Roman" w:hAnsi="Times New Roman"/>
                <w:sz w:val="26"/>
              </w:rPr>
              <w:t>THÁNG 01</w:t>
            </w:r>
            <w:r w:rsidR="00D53E5D">
              <w:rPr>
                <w:rFonts w:ascii="Times New Roman" w:hAnsi="Times New Roman"/>
                <w:sz w:val="26"/>
              </w:rPr>
              <w:t xml:space="preserve"> NĂM </w:t>
            </w:r>
            <w:r w:rsidR="00B86A67">
              <w:rPr>
                <w:rFonts w:ascii="Times New Roman" w:hAnsi="Times New Roman"/>
                <w:sz w:val="26"/>
              </w:rPr>
              <w:t>2024</w:t>
            </w:r>
          </w:p>
          <w:p w14:paraId="2876F129" w14:textId="121C4313" w:rsidR="00717ED5" w:rsidRPr="00AC1A5C" w:rsidRDefault="00717ED5" w:rsidP="00BA37DF">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990B79">
              <w:rPr>
                <w:rFonts w:ascii="Times New Roman" w:hAnsi="Times New Roman"/>
                <w:spacing w:val="-2"/>
                <w:sz w:val="26"/>
                <w:lang w:val="en-SG"/>
              </w:rPr>
              <w:t xml:space="preserve">THÁNG </w:t>
            </w:r>
            <w:r w:rsidR="00BA37DF">
              <w:rPr>
                <w:rFonts w:ascii="Times New Roman" w:hAnsi="Times New Roman"/>
                <w:spacing w:val="-2"/>
                <w:sz w:val="26"/>
                <w:lang w:val="en-SG"/>
              </w:rPr>
              <w:t>2</w:t>
            </w:r>
            <w:r w:rsidR="00AC1A5C">
              <w:rPr>
                <w:rFonts w:ascii="Times New Roman" w:hAnsi="Times New Roman"/>
                <w:spacing w:val="-2"/>
                <w:sz w:val="26"/>
                <w:lang w:val="en-SG"/>
              </w:rPr>
              <w:t>/</w:t>
            </w:r>
            <w:r w:rsidR="00B86A67">
              <w:rPr>
                <w:rFonts w:ascii="Times New Roman" w:hAnsi="Times New Roman"/>
                <w:spacing w:val="-2"/>
                <w:sz w:val="26"/>
                <w:lang w:val="en-SG"/>
              </w:rPr>
              <w:t>2024</w:t>
            </w:r>
          </w:p>
        </w:tc>
      </w:tr>
    </w:tbl>
    <w:p w14:paraId="246FFB5D" w14:textId="054CEA57"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E82802">
        <w:rPr>
          <w:i/>
          <w:sz w:val="27"/>
          <w:szCs w:val="27"/>
        </w:rPr>
        <w:t>15</w:t>
      </w:r>
      <w:r w:rsidR="006C03E9">
        <w:rPr>
          <w:i/>
          <w:sz w:val="27"/>
          <w:szCs w:val="27"/>
        </w:rPr>
        <w:t xml:space="preserve"> </w:t>
      </w:r>
      <w:r w:rsidRPr="009F4297">
        <w:rPr>
          <w:i/>
          <w:sz w:val="27"/>
          <w:szCs w:val="27"/>
        </w:rPr>
        <w:t xml:space="preserve">tháng </w:t>
      </w:r>
      <w:r w:rsidR="00BA37DF">
        <w:rPr>
          <w:i/>
          <w:sz w:val="27"/>
          <w:szCs w:val="27"/>
        </w:rPr>
        <w:t>2</w:t>
      </w:r>
      <w:r w:rsidRPr="009F4297">
        <w:rPr>
          <w:i/>
          <w:sz w:val="27"/>
          <w:szCs w:val="27"/>
        </w:rPr>
        <w:t xml:space="preserve"> năm </w:t>
      </w:r>
      <w:r w:rsidR="00B86A67">
        <w:rPr>
          <w:i/>
          <w:sz w:val="27"/>
          <w:szCs w:val="27"/>
        </w:rPr>
        <w:t>2024</w:t>
      </w:r>
    </w:p>
    <w:p w14:paraId="770ADB40" w14:textId="77777777" w:rsidR="009F4297" w:rsidRDefault="009F4297" w:rsidP="009F4297">
      <w:pPr>
        <w:spacing w:before="60"/>
        <w:ind w:firstLine="567"/>
        <w:rPr>
          <w:sz w:val="27"/>
          <w:szCs w:val="27"/>
        </w:rPr>
      </w:pPr>
    </w:p>
    <w:p w14:paraId="0476516E" w14:textId="39CFF615" w:rsidR="008A52B0" w:rsidRPr="00215F53" w:rsidRDefault="008A52B0" w:rsidP="008A52B0">
      <w:pPr>
        <w:tabs>
          <w:tab w:val="clear" w:pos="907"/>
        </w:tabs>
        <w:snapToGrid w:val="0"/>
        <w:spacing w:before="0" w:after="80"/>
        <w:ind w:firstLine="567"/>
        <w:rPr>
          <w:sz w:val="28"/>
          <w:szCs w:val="28"/>
        </w:rPr>
      </w:pPr>
      <w:r w:rsidRPr="00D03463">
        <w:rPr>
          <w:sz w:val="28"/>
          <w:szCs w:val="28"/>
        </w:rPr>
        <w:t xml:space="preserve">Trong </w:t>
      </w:r>
      <w:r>
        <w:rPr>
          <w:sz w:val="28"/>
          <w:szCs w:val="28"/>
        </w:rPr>
        <w:t xml:space="preserve">tháng </w:t>
      </w:r>
      <w:r w:rsidR="009A56E0">
        <w:rPr>
          <w:sz w:val="28"/>
          <w:szCs w:val="28"/>
        </w:rPr>
        <w:t>0</w:t>
      </w:r>
      <w:r>
        <w:rPr>
          <w:sz w:val="28"/>
          <w:szCs w:val="28"/>
        </w:rPr>
        <w:t>1</w:t>
      </w:r>
      <w:r w:rsidRPr="00D03463">
        <w:rPr>
          <w:sz w:val="28"/>
          <w:szCs w:val="28"/>
        </w:rPr>
        <w:t xml:space="preserve"> năm </w:t>
      </w:r>
      <w:r w:rsidR="00B86A67">
        <w:rPr>
          <w:sz w:val="28"/>
          <w:szCs w:val="28"/>
        </w:rPr>
        <w:t>2024</w:t>
      </w:r>
      <w:r w:rsidRPr="00D03463">
        <w:rPr>
          <w:sz w:val="28"/>
          <w:szCs w:val="28"/>
        </w:rPr>
        <w:t xml:space="preserve">, Tập đoàn Điện lực Việt Nam </w:t>
      </w:r>
      <w:r w:rsidR="009A56E0">
        <w:rPr>
          <w:sz w:val="28"/>
          <w:szCs w:val="28"/>
        </w:rPr>
        <w:t>đã</w:t>
      </w:r>
      <w:r w:rsidRPr="00D03463">
        <w:rPr>
          <w:sz w:val="28"/>
          <w:szCs w:val="28"/>
        </w:rPr>
        <w:t xml:space="preserve"> đảm bảo cung cấp điện an toàn, </w:t>
      </w:r>
      <w:r>
        <w:rPr>
          <w:sz w:val="28"/>
          <w:szCs w:val="28"/>
        </w:rPr>
        <w:t xml:space="preserve">liên tục, </w:t>
      </w:r>
      <w:r w:rsidRPr="00D03463">
        <w:rPr>
          <w:sz w:val="28"/>
          <w:szCs w:val="28"/>
        </w:rPr>
        <w:t>phục vụ phát triển kinh tế - xã hội, đáp ứng nhu cầu sinh hoạt của nhân dân</w:t>
      </w:r>
      <w:r w:rsidRPr="00E85051">
        <w:rPr>
          <w:sz w:val="28"/>
          <w:szCs w:val="28"/>
        </w:rPr>
        <w:t>.</w:t>
      </w:r>
      <w:r>
        <w:rPr>
          <w:sz w:val="28"/>
          <w:szCs w:val="28"/>
        </w:rPr>
        <w:t xml:space="preserve"> Đặc biệt, </w:t>
      </w:r>
      <w:r w:rsidRPr="00302EA4">
        <w:rPr>
          <w:sz w:val="28"/>
          <w:szCs w:val="28"/>
        </w:rPr>
        <w:t>EVN đã đảm bảo cung cấp điện an toàn</w:t>
      </w:r>
      <w:r w:rsidR="009A56E0">
        <w:rPr>
          <w:sz w:val="28"/>
          <w:szCs w:val="28"/>
        </w:rPr>
        <w:t xml:space="preserve">, ổn định dịp Tết </w:t>
      </w:r>
      <w:r w:rsidR="00AA722F">
        <w:rPr>
          <w:sz w:val="28"/>
          <w:szCs w:val="28"/>
        </w:rPr>
        <w:t>dương lịch</w:t>
      </w:r>
      <w:r w:rsidR="009A56E0">
        <w:rPr>
          <w:sz w:val="28"/>
          <w:szCs w:val="28"/>
        </w:rPr>
        <w:t xml:space="preserve"> </w:t>
      </w:r>
      <w:r w:rsidR="00B86A67">
        <w:rPr>
          <w:sz w:val="28"/>
          <w:szCs w:val="28"/>
        </w:rPr>
        <w:t>2024</w:t>
      </w:r>
      <w:r w:rsidRPr="00302EA4">
        <w:rPr>
          <w:sz w:val="28"/>
          <w:szCs w:val="28"/>
        </w:rPr>
        <w:t>.</w:t>
      </w:r>
    </w:p>
    <w:p w14:paraId="4A1EA6C7" w14:textId="53F84DC6" w:rsidR="008A52B0" w:rsidRPr="00D03463" w:rsidRDefault="008A52B0" w:rsidP="008A52B0">
      <w:pPr>
        <w:snapToGrid w:val="0"/>
        <w:spacing w:before="0" w:after="80"/>
        <w:ind w:firstLine="567"/>
        <w:rPr>
          <w:bCs/>
          <w:sz w:val="28"/>
          <w:szCs w:val="28"/>
          <w:lang w:val="sv-SE"/>
        </w:rPr>
      </w:pPr>
      <w:r w:rsidRPr="00D03463">
        <w:rPr>
          <w:sz w:val="28"/>
          <w:szCs w:val="28"/>
        </w:rPr>
        <w:t>Sản lượng</w:t>
      </w:r>
      <w:r w:rsidRPr="008E4A32">
        <w:rPr>
          <w:sz w:val="28"/>
          <w:szCs w:val="28"/>
        </w:rPr>
        <w:t xml:space="preserve"> điện sản xuất toàn hệ thống tháng </w:t>
      </w:r>
      <w:r w:rsidR="006351F9" w:rsidRPr="008E4A32">
        <w:rPr>
          <w:sz w:val="28"/>
          <w:szCs w:val="28"/>
        </w:rPr>
        <w:t>0</w:t>
      </w:r>
      <w:r w:rsidRPr="008E4A32">
        <w:rPr>
          <w:sz w:val="28"/>
          <w:szCs w:val="28"/>
        </w:rPr>
        <w:t>1</w:t>
      </w:r>
      <w:r w:rsidR="006351F9" w:rsidRPr="008E4A32">
        <w:rPr>
          <w:sz w:val="28"/>
          <w:szCs w:val="28"/>
        </w:rPr>
        <w:t>/</w:t>
      </w:r>
      <w:r w:rsidR="00B86A67">
        <w:rPr>
          <w:sz w:val="28"/>
          <w:szCs w:val="28"/>
        </w:rPr>
        <w:t>2024</w:t>
      </w:r>
      <w:r w:rsidRPr="008E4A32">
        <w:rPr>
          <w:sz w:val="28"/>
          <w:szCs w:val="28"/>
        </w:rPr>
        <w:t xml:space="preserve"> đạt </w:t>
      </w:r>
      <w:r w:rsidR="00AA722F" w:rsidRPr="00AA722F">
        <w:rPr>
          <w:sz w:val="28"/>
          <w:szCs w:val="28"/>
        </w:rPr>
        <w:t xml:space="preserve">23,97 </w:t>
      </w:r>
      <w:r w:rsidRPr="008E4A32">
        <w:rPr>
          <w:sz w:val="28"/>
          <w:szCs w:val="28"/>
        </w:rPr>
        <w:t>tỷ kWh</w:t>
      </w:r>
      <w:r w:rsidR="00AA722F">
        <w:rPr>
          <w:sz w:val="28"/>
          <w:szCs w:val="28"/>
        </w:rPr>
        <w:t>.</w:t>
      </w:r>
      <w:r w:rsidRPr="00AA722F">
        <w:rPr>
          <w:sz w:val="28"/>
          <w:szCs w:val="28"/>
        </w:rPr>
        <w:t xml:space="preserve"> </w:t>
      </w:r>
      <w:r w:rsidR="00AA722F">
        <w:rPr>
          <w:sz w:val="28"/>
          <w:szCs w:val="28"/>
        </w:rPr>
        <w:t>T</w:t>
      </w:r>
      <w:r w:rsidRPr="00AA722F">
        <w:rPr>
          <w:sz w:val="28"/>
          <w:szCs w:val="28"/>
        </w:rPr>
        <w:t>rong đó</w:t>
      </w:r>
      <w:r w:rsidR="000676C9">
        <w:rPr>
          <w:sz w:val="28"/>
          <w:szCs w:val="28"/>
        </w:rPr>
        <w:t>,</w:t>
      </w:r>
      <w:r w:rsidRPr="00AA722F">
        <w:rPr>
          <w:sz w:val="28"/>
          <w:szCs w:val="28"/>
        </w:rPr>
        <w:t xml:space="preserve"> tỷ lệ huy động</w:t>
      </w:r>
      <w:r w:rsidRPr="00D03463">
        <w:rPr>
          <w:bCs/>
          <w:sz w:val="28"/>
          <w:szCs w:val="28"/>
          <w:lang w:val="sv-SE"/>
        </w:rPr>
        <w:t xml:space="preserve"> một số loại hình nguồn điện trên tổng sản lượng điện sản xuất toàn hệ thống như sau: </w:t>
      </w:r>
    </w:p>
    <w:p w14:paraId="14F0F484" w14:textId="03992364" w:rsidR="008A52B0" w:rsidRPr="00D03463" w:rsidRDefault="008A52B0" w:rsidP="008A52B0">
      <w:pPr>
        <w:snapToGrid w:val="0"/>
        <w:spacing w:before="0" w:after="80"/>
        <w:ind w:firstLine="567"/>
        <w:rPr>
          <w:sz w:val="28"/>
          <w:szCs w:val="28"/>
        </w:rPr>
      </w:pPr>
      <w:r w:rsidRPr="00D03463">
        <w:rPr>
          <w:sz w:val="28"/>
          <w:szCs w:val="28"/>
        </w:rPr>
        <w:t xml:space="preserve">+ </w:t>
      </w:r>
      <w:r w:rsidR="00AA2F4B">
        <w:rPr>
          <w:sz w:val="28"/>
          <w:szCs w:val="28"/>
        </w:rPr>
        <w:t>T</w:t>
      </w:r>
      <w:r w:rsidRPr="00FE4C1D">
        <w:rPr>
          <w:sz w:val="28"/>
          <w:szCs w:val="28"/>
        </w:rPr>
        <w:t xml:space="preserve">hủy điện </w:t>
      </w:r>
      <w:r w:rsidRPr="00D03463">
        <w:rPr>
          <w:sz w:val="28"/>
          <w:szCs w:val="28"/>
        </w:rPr>
        <w:t xml:space="preserve">đạt </w:t>
      </w:r>
      <w:r w:rsidR="00AA722F">
        <w:rPr>
          <w:sz w:val="28"/>
          <w:szCs w:val="28"/>
        </w:rPr>
        <w:t>4</w:t>
      </w:r>
      <w:r w:rsidR="00AA2F4B">
        <w:rPr>
          <w:sz w:val="28"/>
          <w:szCs w:val="28"/>
        </w:rPr>
        <w:t>,</w:t>
      </w:r>
      <w:r w:rsidR="00AA722F">
        <w:rPr>
          <w:sz w:val="28"/>
          <w:szCs w:val="28"/>
        </w:rPr>
        <w:t>79</w:t>
      </w:r>
      <w:r w:rsidRPr="00D03463">
        <w:rPr>
          <w:sz w:val="28"/>
          <w:szCs w:val="28"/>
        </w:rPr>
        <w:t xml:space="preserve"> tỷ kWh, chiếm </w:t>
      </w:r>
      <w:r w:rsidR="00AA722F">
        <w:rPr>
          <w:sz w:val="28"/>
          <w:szCs w:val="28"/>
        </w:rPr>
        <w:t>2</w:t>
      </w:r>
      <w:r w:rsidR="00AA2F4B">
        <w:rPr>
          <w:sz w:val="28"/>
          <w:szCs w:val="28"/>
        </w:rPr>
        <w:t>0</w:t>
      </w:r>
      <w:r w:rsidRPr="00D03463">
        <w:rPr>
          <w:sz w:val="28"/>
          <w:szCs w:val="28"/>
        </w:rPr>
        <w:t xml:space="preserve">%. </w:t>
      </w:r>
    </w:p>
    <w:p w14:paraId="7AE125B8" w14:textId="0501302E" w:rsidR="008A52B0" w:rsidRPr="00D03463" w:rsidRDefault="008A52B0" w:rsidP="008A52B0">
      <w:pPr>
        <w:snapToGrid w:val="0"/>
        <w:spacing w:before="0" w:after="80"/>
        <w:ind w:firstLine="567"/>
        <w:rPr>
          <w:sz w:val="28"/>
          <w:szCs w:val="28"/>
        </w:rPr>
      </w:pPr>
      <w:r w:rsidRPr="00D03463">
        <w:rPr>
          <w:sz w:val="28"/>
          <w:szCs w:val="28"/>
        </w:rPr>
        <w:t xml:space="preserve">+ Nhiệt điện than đạt </w:t>
      </w:r>
      <w:r w:rsidR="00AA722F">
        <w:rPr>
          <w:sz w:val="28"/>
          <w:szCs w:val="28"/>
        </w:rPr>
        <w:t>12</w:t>
      </w:r>
      <w:r w:rsidR="00AA2F4B">
        <w:rPr>
          <w:sz w:val="28"/>
          <w:szCs w:val="28"/>
        </w:rPr>
        <w:t>,</w:t>
      </w:r>
      <w:r w:rsidR="00AA722F">
        <w:rPr>
          <w:sz w:val="28"/>
          <w:szCs w:val="28"/>
        </w:rPr>
        <w:t>7</w:t>
      </w:r>
      <w:r w:rsidR="00AA2F4B">
        <w:rPr>
          <w:sz w:val="28"/>
          <w:szCs w:val="28"/>
        </w:rPr>
        <w:t>5</w:t>
      </w:r>
      <w:r w:rsidRPr="00D03463">
        <w:rPr>
          <w:sz w:val="28"/>
          <w:szCs w:val="28"/>
        </w:rPr>
        <w:t xml:space="preserve"> tỷ kWh, chiếm </w:t>
      </w:r>
      <w:r w:rsidR="00AA722F">
        <w:rPr>
          <w:sz w:val="28"/>
          <w:szCs w:val="28"/>
        </w:rPr>
        <w:t>5</w:t>
      </w:r>
      <w:r w:rsidR="00AA2F4B">
        <w:rPr>
          <w:sz w:val="28"/>
          <w:szCs w:val="28"/>
        </w:rPr>
        <w:t>3</w:t>
      </w:r>
      <w:r w:rsidR="00AA722F">
        <w:rPr>
          <w:sz w:val="28"/>
          <w:szCs w:val="28"/>
        </w:rPr>
        <w:t>,2</w:t>
      </w:r>
      <w:r>
        <w:rPr>
          <w:sz w:val="28"/>
          <w:szCs w:val="28"/>
        </w:rPr>
        <w:t>%</w:t>
      </w:r>
      <w:r w:rsidRPr="00D03463">
        <w:rPr>
          <w:sz w:val="28"/>
          <w:szCs w:val="28"/>
        </w:rPr>
        <w:t>.</w:t>
      </w:r>
    </w:p>
    <w:p w14:paraId="2A7105C5" w14:textId="7EE82D57" w:rsidR="008A52B0" w:rsidRPr="00D03463" w:rsidRDefault="008A52B0" w:rsidP="008A52B0">
      <w:pPr>
        <w:snapToGrid w:val="0"/>
        <w:spacing w:before="0" w:after="80"/>
        <w:ind w:firstLine="567"/>
        <w:rPr>
          <w:sz w:val="28"/>
          <w:szCs w:val="28"/>
        </w:rPr>
      </w:pPr>
      <w:r w:rsidRPr="00D03463">
        <w:rPr>
          <w:sz w:val="28"/>
          <w:szCs w:val="28"/>
        </w:rPr>
        <w:t xml:space="preserve">+ Tua bin khí đạt </w:t>
      </w:r>
      <w:r w:rsidR="00AA2F4B">
        <w:rPr>
          <w:sz w:val="28"/>
          <w:szCs w:val="28"/>
        </w:rPr>
        <w:t>1,8</w:t>
      </w:r>
      <w:r w:rsidR="00AA722F">
        <w:rPr>
          <w:sz w:val="28"/>
          <w:szCs w:val="28"/>
        </w:rPr>
        <w:t>5</w:t>
      </w:r>
      <w:r w:rsidRPr="00D03463">
        <w:rPr>
          <w:sz w:val="28"/>
          <w:szCs w:val="28"/>
        </w:rPr>
        <w:t xml:space="preserve"> tỷ kWh, chiếm </w:t>
      </w:r>
      <w:r w:rsidR="00AA722F">
        <w:rPr>
          <w:sz w:val="28"/>
          <w:szCs w:val="28"/>
        </w:rPr>
        <w:t>7</w:t>
      </w:r>
      <w:r>
        <w:rPr>
          <w:sz w:val="28"/>
          <w:szCs w:val="28"/>
        </w:rPr>
        <w:t>,</w:t>
      </w:r>
      <w:r w:rsidR="00AA722F">
        <w:rPr>
          <w:sz w:val="28"/>
          <w:szCs w:val="28"/>
        </w:rPr>
        <w:t>7</w:t>
      </w:r>
      <w:r w:rsidRPr="00D03463">
        <w:rPr>
          <w:sz w:val="28"/>
          <w:szCs w:val="28"/>
        </w:rPr>
        <w:t>%.</w:t>
      </w:r>
    </w:p>
    <w:p w14:paraId="4CF72F35" w14:textId="1CF85735" w:rsidR="008A52B0" w:rsidRPr="00D03463" w:rsidRDefault="008A52B0" w:rsidP="008A52B0">
      <w:pPr>
        <w:snapToGrid w:val="0"/>
        <w:spacing w:before="0" w:after="80"/>
        <w:ind w:firstLine="567"/>
        <w:rPr>
          <w:sz w:val="28"/>
          <w:szCs w:val="28"/>
        </w:rPr>
      </w:pPr>
      <w:r w:rsidRPr="00D03463">
        <w:rPr>
          <w:sz w:val="28"/>
          <w:szCs w:val="28"/>
        </w:rPr>
        <w:t xml:space="preserve">+ Năng lượng tái tạo đạt </w:t>
      </w:r>
      <w:r w:rsidR="00AA722F">
        <w:rPr>
          <w:sz w:val="28"/>
          <w:szCs w:val="28"/>
        </w:rPr>
        <w:t>4</w:t>
      </w:r>
      <w:r w:rsidR="00AA2F4B">
        <w:rPr>
          <w:sz w:val="28"/>
          <w:szCs w:val="28"/>
        </w:rPr>
        <w:t>,</w:t>
      </w:r>
      <w:r w:rsidR="00AA722F">
        <w:rPr>
          <w:sz w:val="28"/>
          <w:szCs w:val="28"/>
        </w:rPr>
        <w:t>0</w:t>
      </w:r>
      <w:r>
        <w:rPr>
          <w:sz w:val="28"/>
          <w:szCs w:val="28"/>
        </w:rPr>
        <w:t>9</w:t>
      </w:r>
      <w:r w:rsidRPr="00D03463">
        <w:rPr>
          <w:sz w:val="28"/>
          <w:szCs w:val="28"/>
        </w:rPr>
        <w:t xml:space="preserve"> tỷ kWh, chiếm 1</w:t>
      </w:r>
      <w:r w:rsidR="00AA722F">
        <w:rPr>
          <w:sz w:val="28"/>
          <w:szCs w:val="28"/>
        </w:rPr>
        <w:t>7</w:t>
      </w:r>
      <w:r>
        <w:rPr>
          <w:sz w:val="28"/>
          <w:szCs w:val="28"/>
        </w:rPr>
        <w:t>,</w:t>
      </w:r>
      <w:r w:rsidR="00AA722F">
        <w:rPr>
          <w:sz w:val="28"/>
          <w:szCs w:val="28"/>
        </w:rPr>
        <w:t>1</w:t>
      </w:r>
      <w:r w:rsidRPr="00D03463">
        <w:rPr>
          <w:sz w:val="28"/>
          <w:szCs w:val="28"/>
        </w:rPr>
        <w:t xml:space="preserve">% (trong đó điện mặt trời đạt </w:t>
      </w:r>
      <w:r w:rsidR="00F34623">
        <w:rPr>
          <w:sz w:val="28"/>
          <w:szCs w:val="28"/>
        </w:rPr>
        <w:t>2</w:t>
      </w:r>
      <w:r w:rsidR="00AA2F4B">
        <w:rPr>
          <w:sz w:val="28"/>
          <w:szCs w:val="28"/>
        </w:rPr>
        <w:t>,</w:t>
      </w:r>
      <w:r w:rsidR="00F34623">
        <w:rPr>
          <w:sz w:val="28"/>
          <w:szCs w:val="28"/>
        </w:rPr>
        <w:t>12</w:t>
      </w:r>
      <w:r w:rsidRPr="00D03463">
        <w:rPr>
          <w:sz w:val="28"/>
          <w:szCs w:val="28"/>
        </w:rPr>
        <w:t xml:space="preserve"> tỷ kWh, </w:t>
      </w:r>
      <w:r w:rsidRPr="00D03463">
        <w:rPr>
          <w:sz w:val="28"/>
          <w:szCs w:val="28"/>
          <w:lang w:val="vi-VN"/>
        </w:rPr>
        <w:t xml:space="preserve">điện gió đạt </w:t>
      </w:r>
      <w:r w:rsidR="00AA2F4B">
        <w:rPr>
          <w:sz w:val="28"/>
          <w:szCs w:val="28"/>
        </w:rPr>
        <w:t>1,</w:t>
      </w:r>
      <w:r w:rsidR="00F34623">
        <w:rPr>
          <w:sz w:val="28"/>
          <w:szCs w:val="28"/>
        </w:rPr>
        <w:t>84</w:t>
      </w:r>
      <w:r w:rsidRPr="00D03463">
        <w:rPr>
          <w:sz w:val="28"/>
          <w:szCs w:val="28"/>
          <w:lang w:val="vi-VN"/>
        </w:rPr>
        <w:t xml:space="preserve"> tỷ kWh</w:t>
      </w:r>
      <w:r w:rsidRPr="00D03463">
        <w:rPr>
          <w:sz w:val="28"/>
          <w:szCs w:val="28"/>
        </w:rPr>
        <w:t>).</w:t>
      </w:r>
    </w:p>
    <w:p w14:paraId="79CF1243" w14:textId="41FB310B" w:rsidR="00D85099" w:rsidRDefault="008A52B0" w:rsidP="008A52B0">
      <w:pPr>
        <w:widowControl w:val="0"/>
        <w:tabs>
          <w:tab w:val="left" w:pos="-5590"/>
          <w:tab w:val="left" w:pos="-5200"/>
          <w:tab w:val="left" w:pos="851"/>
        </w:tabs>
        <w:spacing w:before="60" w:after="60"/>
        <w:ind w:firstLine="567"/>
        <w:rPr>
          <w:sz w:val="28"/>
          <w:szCs w:val="28"/>
        </w:rPr>
      </w:pPr>
      <w:r w:rsidRPr="00D03463">
        <w:rPr>
          <w:sz w:val="28"/>
          <w:szCs w:val="28"/>
        </w:rPr>
        <w:t xml:space="preserve">+ Điện nhập khẩu đạt </w:t>
      </w:r>
      <w:r w:rsidR="00F34623" w:rsidRPr="00F34623">
        <w:rPr>
          <w:sz w:val="28"/>
          <w:szCs w:val="28"/>
        </w:rPr>
        <w:t>438</w:t>
      </w:r>
      <w:r w:rsidR="00441B1E">
        <w:rPr>
          <w:sz w:val="28"/>
          <w:szCs w:val="28"/>
        </w:rPr>
        <w:t xml:space="preserve"> triệu</w:t>
      </w:r>
      <w:r w:rsidRPr="00D03463">
        <w:rPr>
          <w:sz w:val="28"/>
          <w:szCs w:val="28"/>
        </w:rPr>
        <w:t xml:space="preserve"> kWh, chiếm </w:t>
      </w:r>
      <w:r w:rsidR="00441B1E">
        <w:rPr>
          <w:sz w:val="28"/>
          <w:szCs w:val="28"/>
        </w:rPr>
        <w:t>1</w:t>
      </w:r>
      <w:r w:rsidR="00F34623">
        <w:rPr>
          <w:sz w:val="28"/>
          <w:szCs w:val="28"/>
        </w:rPr>
        <w:t>,8</w:t>
      </w:r>
      <w:r w:rsidRPr="00D03463">
        <w:rPr>
          <w:sz w:val="28"/>
          <w:szCs w:val="28"/>
        </w:rPr>
        <w:t>%.</w:t>
      </w:r>
    </w:p>
    <w:p w14:paraId="6557D214" w14:textId="497649BB" w:rsidR="004C556C" w:rsidRPr="00797798" w:rsidRDefault="008B6628" w:rsidP="004C556C">
      <w:pPr>
        <w:widowControl w:val="0"/>
        <w:tabs>
          <w:tab w:val="left" w:pos="-5590"/>
          <w:tab w:val="left" w:pos="-5200"/>
          <w:tab w:val="num" w:pos="851"/>
          <w:tab w:val="num" w:pos="1092"/>
        </w:tabs>
        <w:spacing w:before="60" w:after="60"/>
        <w:ind w:firstLine="561"/>
        <w:rPr>
          <w:sz w:val="28"/>
          <w:szCs w:val="28"/>
        </w:rPr>
      </w:pPr>
      <w:r w:rsidRPr="00797798">
        <w:rPr>
          <w:sz w:val="28"/>
          <w:szCs w:val="28"/>
        </w:rPr>
        <w:t xml:space="preserve">EVN cũng đã tổ chức vận hành </w:t>
      </w:r>
      <w:r w:rsidR="004C556C" w:rsidRPr="00797798">
        <w:rPr>
          <w:sz w:val="28"/>
          <w:szCs w:val="28"/>
        </w:rPr>
        <w:t>c</w:t>
      </w:r>
      <w:r w:rsidR="00A570F5" w:rsidRPr="00797798">
        <w:rPr>
          <w:sz w:val="28"/>
          <w:szCs w:val="28"/>
        </w:rPr>
        <w:t>a</w:t>
      </w:r>
      <w:r w:rsidR="004C556C" w:rsidRPr="00797798">
        <w:rPr>
          <w:sz w:val="28"/>
          <w:szCs w:val="28"/>
        </w:rPr>
        <w:t>o</w:t>
      </w:r>
      <w:r w:rsidR="00A570F5" w:rsidRPr="00797798">
        <w:rPr>
          <w:sz w:val="28"/>
          <w:szCs w:val="28"/>
        </w:rPr>
        <w:t xml:space="preserve"> </w:t>
      </w:r>
      <w:r w:rsidRPr="00797798">
        <w:rPr>
          <w:sz w:val="28"/>
          <w:szCs w:val="28"/>
        </w:rPr>
        <w:t xml:space="preserve">các </w:t>
      </w:r>
      <w:r w:rsidR="00A570F5" w:rsidRPr="00797798">
        <w:rPr>
          <w:sz w:val="28"/>
          <w:szCs w:val="28"/>
        </w:rPr>
        <w:t>N</w:t>
      </w:r>
      <w:r w:rsidRPr="00797798">
        <w:rPr>
          <w:sz w:val="28"/>
          <w:szCs w:val="28"/>
        </w:rPr>
        <w:t xml:space="preserve">hà máy </w:t>
      </w:r>
      <w:r w:rsidR="00A570F5" w:rsidRPr="00797798">
        <w:rPr>
          <w:sz w:val="28"/>
          <w:szCs w:val="28"/>
        </w:rPr>
        <w:t>T</w:t>
      </w:r>
      <w:r w:rsidRPr="00797798">
        <w:rPr>
          <w:sz w:val="28"/>
          <w:szCs w:val="28"/>
        </w:rPr>
        <w:t xml:space="preserve">hủy điện </w:t>
      </w:r>
      <w:r w:rsidR="00A570F5" w:rsidRPr="00797798">
        <w:rPr>
          <w:sz w:val="28"/>
          <w:szCs w:val="28"/>
        </w:rPr>
        <w:t xml:space="preserve">Hòa Bình, Thác Bà và Tuyên Quang </w:t>
      </w:r>
      <w:r w:rsidRPr="00797798">
        <w:rPr>
          <w:sz w:val="28"/>
          <w:szCs w:val="28"/>
        </w:rPr>
        <w:t>để bổ sung nguồn nước theo yêu cầu</w:t>
      </w:r>
      <w:r w:rsidR="00A570F5" w:rsidRPr="00797798">
        <w:rPr>
          <w:sz w:val="28"/>
          <w:szCs w:val="28"/>
        </w:rPr>
        <w:t xml:space="preserve"> của Bộ Nông nghiệp và Phát triển Nông thôn</w:t>
      </w:r>
      <w:r w:rsidRPr="00797798">
        <w:rPr>
          <w:sz w:val="28"/>
          <w:szCs w:val="28"/>
        </w:rPr>
        <w:t>, đồng thời bảo đảm cung cấp điện cho các trạm bơm và bơm nội đồng hoạt động phục vụ gieo cấy lúa vụ Đông Xuân 202</w:t>
      </w:r>
      <w:r w:rsidR="004C556C" w:rsidRPr="00797798">
        <w:rPr>
          <w:sz w:val="28"/>
          <w:szCs w:val="28"/>
        </w:rPr>
        <w:t>3</w:t>
      </w:r>
      <w:r w:rsidRPr="00797798">
        <w:rPr>
          <w:sz w:val="28"/>
          <w:szCs w:val="28"/>
        </w:rPr>
        <w:t xml:space="preserve"> </w:t>
      </w:r>
      <w:r w:rsidR="00F8748E" w:rsidRPr="00797798">
        <w:rPr>
          <w:sz w:val="28"/>
          <w:szCs w:val="28"/>
        </w:rPr>
        <w:t>-</w:t>
      </w:r>
      <w:r w:rsidRPr="00797798">
        <w:rPr>
          <w:sz w:val="28"/>
          <w:szCs w:val="28"/>
        </w:rPr>
        <w:t xml:space="preserve"> </w:t>
      </w:r>
      <w:r w:rsidR="00B86A67" w:rsidRPr="00797798">
        <w:rPr>
          <w:sz w:val="28"/>
          <w:szCs w:val="28"/>
        </w:rPr>
        <w:t>2024</w:t>
      </w:r>
      <w:r w:rsidR="00A570F5" w:rsidRPr="00797798">
        <w:rPr>
          <w:sz w:val="28"/>
          <w:szCs w:val="28"/>
        </w:rPr>
        <w:t xml:space="preserve"> </w:t>
      </w:r>
      <w:r w:rsidRPr="00797798">
        <w:rPr>
          <w:sz w:val="28"/>
          <w:szCs w:val="28"/>
        </w:rPr>
        <w:t xml:space="preserve">cho các tỉnh Trung du và Đồng bằng Bắc Bộ. </w:t>
      </w:r>
      <w:r w:rsidR="004C556C" w:rsidRPr="00797798">
        <w:rPr>
          <w:sz w:val="28"/>
          <w:szCs w:val="28"/>
        </w:rPr>
        <w:t>Kết thúc xả nước đợt 1 (từ ngày 20 đến 28/01), tổng lượng nước xả là 1,893</w:t>
      </w:r>
      <w:r w:rsidR="00105877">
        <w:rPr>
          <w:sz w:val="28"/>
          <w:szCs w:val="28"/>
        </w:rPr>
        <w:t xml:space="preserve"> </w:t>
      </w:r>
      <w:r w:rsidR="004C556C" w:rsidRPr="00797798">
        <w:rPr>
          <w:sz w:val="28"/>
          <w:szCs w:val="28"/>
        </w:rPr>
        <w:t>tỷ m3, giảm 688 triệu m3 so với kế hoạch</w:t>
      </w:r>
      <w:r w:rsidR="009A5B01" w:rsidRPr="00797798">
        <w:rPr>
          <w:sz w:val="28"/>
          <w:szCs w:val="28"/>
        </w:rPr>
        <w:t xml:space="preserve"> (do dòng chảy cơ bản trên các sông được bổ sung từ mưa)</w:t>
      </w:r>
      <w:r w:rsidR="004C556C" w:rsidRPr="00797798">
        <w:rPr>
          <w:sz w:val="28"/>
          <w:szCs w:val="28"/>
        </w:rPr>
        <w:t>. Diện tích có nước tính đến hết ngày 29/01/2024 là 399.602/492.946 ha, đạt 81,1% diện tích gieo cấy theo kế hoạch.</w:t>
      </w:r>
      <w:r w:rsidR="009A5B01" w:rsidRPr="00797798">
        <w:rPr>
          <w:sz w:val="28"/>
          <w:szCs w:val="28"/>
        </w:rPr>
        <w:t xml:space="preserve"> Do thực tế tiến độ lấy nước nhanh hơn dự kiến, Lãnh đạo Bộ Nông nghiệp và Phát triển nông thôn đã chỉ đạo rút ngắn</w:t>
      </w:r>
      <w:r w:rsidR="00534BF6">
        <w:rPr>
          <w:sz w:val="28"/>
          <w:szCs w:val="28"/>
        </w:rPr>
        <w:t xml:space="preserve"> </w:t>
      </w:r>
      <w:r w:rsidR="00534BF6" w:rsidRPr="00797798">
        <w:rPr>
          <w:sz w:val="28"/>
          <w:szCs w:val="28"/>
        </w:rPr>
        <w:t>02 ngày</w:t>
      </w:r>
      <w:r w:rsidR="00534BF6">
        <w:rPr>
          <w:sz w:val="28"/>
          <w:szCs w:val="28"/>
        </w:rPr>
        <w:t xml:space="preserve"> </w:t>
      </w:r>
      <w:r w:rsidR="00414A65">
        <w:rPr>
          <w:sz w:val="28"/>
          <w:szCs w:val="28"/>
        </w:rPr>
        <w:t xml:space="preserve">đối với </w:t>
      </w:r>
      <w:r w:rsidR="00534BF6">
        <w:rPr>
          <w:sz w:val="28"/>
          <w:szCs w:val="28"/>
        </w:rPr>
        <w:t>thời gian xả nước đợt 1</w:t>
      </w:r>
      <w:r w:rsidR="009A5B01" w:rsidRPr="00797798">
        <w:rPr>
          <w:sz w:val="28"/>
          <w:szCs w:val="28"/>
        </w:rPr>
        <w:t>.</w:t>
      </w:r>
    </w:p>
    <w:p w14:paraId="56356106" w14:textId="05F7BF20" w:rsidR="00B27C21" w:rsidRPr="00797798" w:rsidRDefault="00A44E5E" w:rsidP="00B27C21">
      <w:pPr>
        <w:widowControl w:val="0"/>
        <w:tabs>
          <w:tab w:val="left" w:pos="-5590"/>
          <w:tab w:val="left" w:pos="-5200"/>
          <w:tab w:val="num" w:pos="851"/>
          <w:tab w:val="num" w:pos="1092"/>
        </w:tabs>
        <w:spacing w:before="60" w:after="60"/>
        <w:ind w:firstLine="561"/>
        <w:rPr>
          <w:sz w:val="28"/>
          <w:szCs w:val="28"/>
        </w:rPr>
      </w:pPr>
      <w:r w:rsidRPr="00797798">
        <w:rPr>
          <w:sz w:val="28"/>
          <w:szCs w:val="28"/>
        </w:rPr>
        <w:t xml:space="preserve">Công tác đầu tư xây dựng: Trong tháng </w:t>
      </w:r>
      <w:r w:rsidR="00F66840" w:rsidRPr="00797798">
        <w:rPr>
          <w:sz w:val="28"/>
          <w:szCs w:val="28"/>
        </w:rPr>
        <w:t xml:space="preserve">01 năm </w:t>
      </w:r>
      <w:r w:rsidR="00B86A67" w:rsidRPr="00797798">
        <w:rPr>
          <w:sz w:val="28"/>
          <w:szCs w:val="28"/>
        </w:rPr>
        <w:t>2024</w:t>
      </w:r>
      <w:r w:rsidRPr="00797798">
        <w:rPr>
          <w:sz w:val="28"/>
          <w:szCs w:val="28"/>
        </w:rPr>
        <w:t xml:space="preserve">, </w:t>
      </w:r>
      <w:r w:rsidR="007046DB" w:rsidRPr="00797798">
        <w:rPr>
          <w:sz w:val="28"/>
          <w:szCs w:val="28"/>
        </w:rPr>
        <w:t xml:space="preserve">Thủ tướng Chính phủ </w:t>
      </w:r>
      <w:r w:rsidR="00933232" w:rsidRPr="00797798">
        <w:rPr>
          <w:sz w:val="28"/>
          <w:szCs w:val="28"/>
        </w:rPr>
        <w:t xml:space="preserve">đã </w:t>
      </w:r>
      <w:r w:rsidR="007046DB" w:rsidRPr="00797798">
        <w:rPr>
          <w:sz w:val="28"/>
          <w:szCs w:val="28"/>
        </w:rPr>
        <w:t xml:space="preserve">chủ trì hội nghị với 9 tỉnh đốc thúc tiến độ dự án </w:t>
      </w:r>
      <w:r w:rsidR="00933232" w:rsidRPr="00797798">
        <w:rPr>
          <w:sz w:val="28"/>
          <w:szCs w:val="28"/>
        </w:rPr>
        <w:t>đường dây</w:t>
      </w:r>
      <w:r w:rsidR="007046DB" w:rsidRPr="00797798">
        <w:rPr>
          <w:sz w:val="28"/>
          <w:szCs w:val="28"/>
        </w:rPr>
        <w:t xml:space="preserve"> 500kV mạch 3</w:t>
      </w:r>
      <w:r w:rsidR="00414A65">
        <w:rPr>
          <w:sz w:val="28"/>
          <w:szCs w:val="28"/>
        </w:rPr>
        <w:t>.</w:t>
      </w:r>
      <w:r w:rsidR="007046DB" w:rsidRPr="00797798">
        <w:rPr>
          <w:sz w:val="28"/>
          <w:szCs w:val="28"/>
        </w:rPr>
        <w:t xml:space="preserve"> </w:t>
      </w:r>
      <w:r w:rsidR="00933232" w:rsidRPr="00797798">
        <w:rPr>
          <w:sz w:val="28"/>
          <w:szCs w:val="28"/>
        </w:rPr>
        <w:t>EVN</w:t>
      </w:r>
      <w:r w:rsidR="007046DB" w:rsidRPr="00797798">
        <w:rPr>
          <w:sz w:val="28"/>
          <w:szCs w:val="28"/>
        </w:rPr>
        <w:t xml:space="preserve"> đã làm việc</w:t>
      </w:r>
      <w:r w:rsidR="00933232" w:rsidRPr="00797798">
        <w:rPr>
          <w:sz w:val="28"/>
          <w:szCs w:val="28"/>
        </w:rPr>
        <w:t xml:space="preserve"> với</w:t>
      </w:r>
      <w:r w:rsidR="007046DB" w:rsidRPr="00797798">
        <w:rPr>
          <w:sz w:val="28"/>
          <w:szCs w:val="28"/>
        </w:rPr>
        <w:t xml:space="preserve"> </w:t>
      </w:r>
      <w:r w:rsidR="00933232" w:rsidRPr="00797798">
        <w:rPr>
          <w:sz w:val="28"/>
          <w:szCs w:val="28"/>
        </w:rPr>
        <w:t>l</w:t>
      </w:r>
      <w:r w:rsidR="007046DB" w:rsidRPr="00797798">
        <w:rPr>
          <w:sz w:val="28"/>
          <w:szCs w:val="28"/>
        </w:rPr>
        <w:t xml:space="preserve">ãnh đạo các địa phương có </w:t>
      </w:r>
      <w:r w:rsidR="00933232" w:rsidRPr="00797798">
        <w:rPr>
          <w:sz w:val="28"/>
          <w:szCs w:val="28"/>
        </w:rPr>
        <w:t>đường dây</w:t>
      </w:r>
      <w:r w:rsidR="007046DB" w:rsidRPr="00797798">
        <w:rPr>
          <w:sz w:val="28"/>
          <w:szCs w:val="28"/>
        </w:rPr>
        <w:t xml:space="preserve"> 500kV mạch 3 đi qua </w:t>
      </w:r>
      <w:r w:rsidR="00933232" w:rsidRPr="00797798">
        <w:rPr>
          <w:sz w:val="28"/>
          <w:szCs w:val="28"/>
        </w:rPr>
        <w:t>để</w:t>
      </w:r>
      <w:r w:rsidR="007046DB" w:rsidRPr="00797798">
        <w:rPr>
          <w:sz w:val="28"/>
          <w:szCs w:val="28"/>
        </w:rPr>
        <w:t xml:space="preserve"> ph</w:t>
      </w:r>
      <w:r w:rsidR="00933232" w:rsidRPr="00797798">
        <w:rPr>
          <w:sz w:val="28"/>
          <w:szCs w:val="28"/>
        </w:rPr>
        <w:t>ối hợp và giải quyết vướng mắc,</w:t>
      </w:r>
      <w:r w:rsidR="007046DB" w:rsidRPr="00797798">
        <w:rPr>
          <w:sz w:val="28"/>
          <w:szCs w:val="28"/>
        </w:rPr>
        <w:t xml:space="preserve"> thúc đẩy tiến độ các dự án. Đồng thời</w:t>
      </w:r>
      <w:r w:rsidR="00933232" w:rsidRPr="00797798">
        <w:rPr>
          <w:sz w:val="28"/>
          <w:szCs w:val="28"/>
        </w:rPr>
        <w:t>,</w:t>
      </w:r>
      <w:r w:rsidR="007046DB" w:rsidRPr="00797798">
        <w:rPr>
          <w:sz w:val="28"/>
          <w:szCs w:val="28"/>
        </w:rPr>
        <w:t xml:space="preserve"> trước và trong dịp Tết Nguyên Đán</w:t>
      </w:r>
      <w:r w:rsidR="00091E3B" w:rsidRPr="00797798">
        <w:rPr>
          <w:sz w:val="28"/>
          <w:szCs w:val="28"/>
        </w:rPr>
        <w:t>, các đoàn công tác của Thủ tướng Chính phủ, lãnh đạo EVN</w:t>
      </w:r>
      <w:r w:rsidR="007046DB" w:rsidRPr="00797798">
        <w:rPr>
          <w:sz w:val="28"/>
          <w:szCs w:val="28"/>
        </w:rPr>
        <w:t xml:space="preserve"> đã kiểm tra và động viên lực lượng thi công xuyên Tết </w:t>
      </w:r>
      <w:r w:rsidR="00640071" w:rsidRPr="00797798">
        <w:rPr>
          <w:sz w:val="28"/>
          <w:szCs w:val="28"/>
        </w:rPr>
        <w:t>tại công trường d</w:t>
      </w:r>
      <w:r w:rsidR="007046DB" w:rsidRPr="00797798">
        <w:rPr>
          <w:sz w:val="28"/>
          <w:szCs w:val="28"/>
        </w:rPr>
        <w:t>ự án trên địa bàn các tỉnh</w:t>
      </w:r>
      <w:r w:rsidR="00091E3B" w:rsidRPr="00797798">
        <w:rPr>
          <w:sz w:val="28"/>
          <w:szCs w:val="28"/>
        </w:rPr>
        <w:t xml:space="preserve">, quyết tâm hoàn thành các hạng mục đảm bảo chất lượng, tiết kiệm, </w:t>
      </w:r>
      <w:proofErr w:type="gramStart"/>
      <w:r w:rsidR="00091E3B" w:rsidRPr="00797798">
        <w:rPr>
          <w:sz w:val="28"/>
          <w:szCs w:val="28"/>
        </w:rPr>
        <w:t>an</w:t>
      </w:r>
      <w:proofErr w:type="gramEnd"/>
      <w:r w:rsidR="00091E3B" w:rsidRPr="00797798">
        <w:rPr>
          <w:sz w:val="28"/>
          <w:szCs w:val="28"/>
        </w:rPr>
        <w:t xml:space="preserve"> toàn; phấn đâu đưa dự án đường dây 500kV mạch 3 từ Quảng Trạch đến Phố Nối về đích</w:t>
      </w:r>
      <w:r w:rsidR="002A3D70">
        <w:rPr>
          <w:sz w:val="28"/>
          <w:szCs w:val="28"/>
        </w:rPr>
        <w:t xml:space="preserve"> theo</w:t>
      </w:r>
      <w:r w:rsidR="00091E3B" w:rsidRPr="00797798">
        <w:rPr>
          <w:sz w:val="28"/>
          <w:szCs w:val="28"/>
        </w:rPr>
        <w:t xml:space="preserve"> đúng </w:t>
      </w:r>
      <w:r w:rsidR="002A3D70">
        <w:rPr>
          <w:sz w:val="28"/>
          <w:szCs w:val="28"/>
        </w:rPr>
        <w:t>tiến độ chỉ đạo của Thủ tướng Chính phủ</w:t>
      </w:r>
      <w:r w:rsidR="00091E3B" w:rsidRPr="00797798">
        <w:rPr>
          <w:sz w:val="28"/>
          <w:szCs w:val="28"/>
        </w:rPr>
        <w:t xml:space="preserve">. </w:t>
      </w:r>
      <w:r w:rsidR="00B219E4" w:rsidRPr="00797798">
        <w:rPr>
          <w:sz w:val="28"/>
          <w:szCs w:val="28"/>
        </w:rPr>
        <w:t>Bên cạnh đó, đối với các dự án lưới điện giải tỏa nguồn năng lượng tái tạo, trong tháng 1/2024 đã đóng điện toàn tuyến đường dây220kV Nhà Trang - Tháp Chàm và các trạm biến áp 220kV Vĩnh Hảo, Vĩnh Châu và đấu nối.</w:t>
      </w:r>
      <w:r w:rsidR="00DF2CFC" w:rsidRPr="00797798">
        <w:rPr>
          <w:sz w:val="28"/>
          <w:szCs w:val="28"/>
        </w:rPr>
        <w:t xml:space="preserve"> Tính chung trong tháng 01/2024, </w:t>
      </w:r>
      <w:r w:rsidRPr="00797798">
        <w:rPr>
          <w:sz w:val="28"/>
          <w:szCs w:val="28"/>
        </w:rPr>
        <w:t xml:space="preserve">EVN và các đơn vị đã khởi công </w:t>
      </w:r>
      <w:r w:rsidR="00F66840" w:rsidRPr="00797798">
        <w:rPr>
          <w:sz w:val="28"/>
          <w:szCs w:val="28"/>
        </w:rPr>
        <w:t>0</w:t>
      </w:r>
      <w:r w:rsidR="00DF2CFC" w:rsidRPr="00797798">
        <w:rPr>
          <w:sz w:val="28"/>
          <w:szCs w:val="28"/>
        </w:rPr>
        <w:t>7</w:t>
      </w:r>
      <w:r w:rsidRPr="00797798">
        <w:rPr>
          <w:sz w:val="28"/>
          <w:szCs w:val="28"/>
        </w:rPr>
        <w:t xml:space="preserve"> công trình </w:t>
      </w:r>
      <w:r w:rsidR="00DF2CFC" w:rsidRPr="00797798">
        <w:rPr>
          <w:sz w:val="28"/>
          <w:szCs w:val="28"/>
        </w:rPr>
        <w:t>và</w:t>
      </w:r>
      <w:r w:rsidRPr="00797798">
        <w:rPr>
          <w:sz w:val="28"/>
          <w:szCs w:val="28"/>
        </w:rPr>
        <w:t xml:space="preserve"> hoàn thành đóng điện, đưa vào vận hành </w:t>
      </w:r>
      <w:r w:rsidR="00F66840" w:rsidRPr="00797798">
        <w:rPr>
          <w:sz w:val="28"/>
          <w:szCs w:val="28"/>
        </w:rPr>
        <w:t>0</w:t>
      </w:r>
      <w:r w:rsidR="00DF2CFC" w:rsidRPr="00797798">
        <w:rPr>
          <w:sz w:val="28"/>
          <w:szCs w:val="28"/>
        </w:rPr>
        <w:t>9</w:t>
      </w:r>
      <w:r w:rsidRPr="00797798">
        <w:rPr>
          <w:sz w:val="28"/>
          <w:szCs w:val="28"/>
        </w:rPr>
        <w:t xml:space="preserve"> công trình lưới điện từ 110 kV đến 500kV</w:t>
      </w:r>
      <w:r w:rsidR="00F8697A" w:rsidRPr="00797798">
        <w:rPr>
          <w:sz w:val="28"/>
          <w:szCs w:val="28"/>
        </w:rPr>
        <w:t>.</w:t>
      </w:r>
      <w:r w:rsidR="00B27C21" w:rsidRPr="00797798">
        <w:rPr>
          <w:sz w:val="28"/>
          <w:szCs w:val="28"/>
        </w:rPr>
        <w:t xml:space="preserve"> Về các dự án nguồn điện đang triển khai thi công </w:t>
      </w:r>
      <w:r w:rsidR="00983C07" w:rsidRPr="00797798">
        <w:rPr>
          <w:sz w:val="28"/>
          <w:szCs w:val="28"/>
        </w:rPr>
        <w:t>(</w:t>
      </w:r>
      <w:r w:rsidR="00B27C21" w:rsidRPr="00797798">
        <w:rPr>
          <w:sz w:val="28"/>
          <w:szCs w:val="28"/>
        </w:rPr>
        <w:t>như: N</w:t>
      </w:r>
      <w:r w:rsidR="00983C07" w:rsidRPr="00797798">
        <w:rPr>
          <w:sz w:val="28"/>
          <w:szCs w:val="28"/>
        </w:rPr>
        <w:t>hà máy Thủy điện</w:t>
      </w:r>
      <w:r w:rsidR="00B27C21" w:rsidRPr="00797798">
        <w:rPr>
          <w:sz w:val="28"/>
          <w:szCs w:val="28"/>
        </w:rPr>
        <w:t xml:space="preserve"> Ialy </w:t>
      </w:r>
      <w:r w:rsidR="00983C07" w:rsidRPr="00797798">
        <w:rPr>
          <w:sz w:val="28"/>
          <w:szCs w:val="28"/>
        </w:rPr>
        <w:t>mở rộng</w:t>
      </w:r>
      <w:r w:rsidR="00B27C21" w:rsidRPr="00797798">
        <w:rPr>
          <w:sz w:val="28"/>
          <w:szCs w:val="28"/>
        </w:rPr>
        <w:t xml:space="preserve">, </w:t>
      </w:r>
      <w:r w:rsidR="00983C07" w:rsidRPr="00797798">
        <w:rPr>
          <w:sz w:val="28"/>
          <w:szCs w:val="28"/>
        </w:rPr>
        <w:t>Nhà máy Thủy điện</w:t>
      </w:r>
      <w:r w:rsidR="00B27C21" w:rsidRPr="00797798">
        <w:rPr>
          <w:sz w:val="28"/>
          <w:szCs w:val="28"/>
        </w:rPr>
        <w:t xml:space="preserve"> Hòa Bình </w:t>
      </w:r>
      <w:r w:rsidR="00983C07" w:rsidRPr="00797798">
        <w:rPr>
          <w:sz w:val="28"/>
          <w:szCs w:val="28"/>
        </w:rPr>
        <w:t>mở rộng</w:t>
      </w:r>
      <w:r w:rsidR="00B27C21" w:rsidRPr="00797798">
        <w:rPr>
          <w:sz w:val="28"/>
          <w:szCs w:val="28"/>
        </w:rPr>
        <w:t>, N</w:t>
      </w:r>
      <w:r w:rsidR="00983C07" w:rsidRPr="00797798">
        <w:rPr>
          <w:sz w:val="28"/>
          <w:szCs w:val="28"/>
        </w:rPr>
        <w:t>hiệt điện</w:t>
      </w:r>
      <w:r w:rsidR="00B27C21" w:rsidRPr="00797798">
        <w:rPr>
          <w:sz w:val="28"/>
          <w:szCs w:val="28"/>
        </w:rPr>
        <w:t xml:space="preserve"> Quảng Trạch I, </w:t>
      </w:r>
      <w:r w:rsidR="00983C07" w:rsidRPr="00797798">
        <w:rPr>
          <w:sz w:val="28"/>
          <w:szCs w:val="28"/>
        </w:rPr>
        <w:t>c</w:t>
      </w:r>
      <w:r w:rsidR="00B27C21" w:rsidRPr="00797798">
        <w:rPr>
          <w:sz w:val="28"/>
          <w:szCs w:val="28"/>
        </w:rPr>
        <w:t>ác dự án Đ</w:t>
      </w:r>
      <w:r w:rsidR="00983C07" w:rsidRPr="00797798">
        <w:rPr>
          <w:sz w:val="28"/>
          <w:szCs w:val="28"/>
        </w:rPr>
        <w:t>iện mặt trời</w:t>
      </w:r>
      <w:r w:rsidR="00B27C21" w:rsidRPr="00797798">
        <w:rPr>
          <w:sz w:val="28"/>
          <w:szCs w:val="28"/>
        </w:rPr>
        <w:t xml:space="preserve"> Phước Thái 2, 3</w:t>
      </w:r>
      <w:r w:rsidR="00983C07" w:rsidRPr="00797798">
        <w:rPr>
          <w:sz w:val="28"/>
          <w:szCs w:val="28"/>
        </w:rPr>
        <w:t>),</w:t>
      </w:r>
      <w:r w:rsidR="00B27C21" w:rsidRPr="00797798">
        <w:rPr>
          <w:sz w:val="28"/>
          <w:szCs w:val="28"/>
        </w:rPr>
        <w:t xml:space="preserve"> </w:t>
      </w:r>
      <w:r w:rsidR="00983C07" w:rsidRPr="00797798">
        <w:rPr>
          <w:sz w:val="28"/>
          <w:szCs w:val="28"/>
        </w:rPr>
        <w:t>t</w:t>
      </w:r>
      <w:r w:rsidR="00B27C21" w:rsidRPr="00797798">
        <w:rPr>
          <w:sz w:val="28"/>
          <w:szCs w:val="28"/>
        </w:rPr>
        <w:t>iến độ thi công đã cơ bản bám sát mục tiêu kế hoạch giao</w:t>
      </w:r>
      <w:r w:rsidR="00983C07" w:rsidRPr="00797798">
        <w:rPr>
          <w:sz w:val="28"/>
          <w:szCs w:val="28"/>
        </w:rPr>
        <w:t>.</w:t>
      </w:r>
    </w:p>
    <w:p w14:paraId="67476367" w14:textId="728F43DB" w:rsidR="00A32157" w:rsidRPr="00797798" w:rsidRDefault="00535EFE" w:rsidP="00535EFE">
      <w:pPr>
        <w:widowControl w:val="0"/>
        <w:tabs>
          <w:tab w:val="left" w:pos="-5590"/>
          <w:tab w:val="left" w:pos="-5200"/>
          <w:tab w:val="num" w:pos="851"/>
          <w:tab w:val="num" w:pos="1092"/>
        </w:tabs>
        <w:spacing w:before="60" w:after="60"/>
        <w:ind w:firstLine="561"/>
        <w:rPr>
          <w:sz w:val="28"/>
          <w:szCs w:val="28"/>
        </w:rPr>
      </w:pPr>
      <w:r w:rsidRPr="00797798">
        <w:rPr>
          <w:sz w:val="28"/>
          <w:szCs w:val="28"/>
        </w:rPr>
        <w:t xml:space="preserve">Đối với một số công tác khác, trong tháng 01/2024, EVN đã báo cáo Thủ tướng Chính phủ về </w:t>
      </w:r>
      <w:r w:rsidR="00954F55">
        <w:rPr>
          <w:sz w:val="28"/>
          <w:szCs w:val="28"/>
        </w:rPr>
        <w:t xml:space="preserve">việc chuẩn bị </w:t>
      </w:r>
      <w:r w:rsidRPr="00797798">
        <w:rPr>
          <w:sz w:val="28"/>
          <w:szCs w:val="28"/>
        </w:rPr>
        <w:t>đảm bảo cung cấp điện năm 2024 và các năm tiếp theo; tổ chức các Hội nghị Tổng kết năm 2023 và triển khai nhiệm vụ năm 2024, Hội nghị công tác vận hành các nhà máy thủy điện mùa khô năm 2024 trên địa bàn các tỉnh Đà Nẵng, Quảng Nam, Quảng Ngãi và công bố triển khai kế hoạch cung ứng điện các tháng cao điểm mùa khô (các tháng 4, 5, 6, 7) năm 2024; kiểm tra công tác vận hành, bảo dưỡng sửa chữa, an toàn, chuẩn bị nhiên liệu cho vận hành mùa khô năm 2024 tại các đơn vị phát điện thuộc EVN và các GENCO...</w:t>
      </w:r>
    </w:p>
    <w:p w14:paraId="3DF2BD2A" w14:textId="40CDF4B4" w:rsidR="00D84932" w:rsidRPr="00797798" w:rsidRDefault="00183988" w:rsidP="00D11189">
      <w:pPr>
        <w:shd w:val="clear" w:color="auto" w:fill="FFFFFF"/>
        <w:tabs>
          <w:tab w:val="clear" w:pos="907"/>
        </w:tabs>
        <w:spacing w:before="60" w:after="60"/>
        <w:ind w:firstLine="567"/>
        <w:jc w:val="left"/>
        <w:rPr>
          <w:b/>
          <w:sz w:val="28"/>
          <w:szCs w:val="28"/>
          <w:lang w:val="vi-VN"/>
        </w:rPr>
      </w:pPr>
      <w:r w:rsidRPr="00797798">
        <w:rPr>
          <w:b/>
          <w:sz w:val="28"/>
          <w:szCs w:val="28"/>
          <w:lang w:val="vi-VN"/>
        </w:rPr>
        <w:t xml:space="preserve">Một số nhiệm vụ </w:t>
      </w:r>
      <w:r w:rsidRPr="00797798">
        <w:rPr>
          <w:b/>
          <w:sz w:val="28"/>
          <w:szCs w:val="28"/>
          <w:lang w:val="en-SG"/>
        </w:rPr>
        <w:t>công tác</w:t>
      </w:r>
      <w:r w:rsidRPr="00797798">
        <w:rPr>
          <w:b/>
          <w:sz w:val="28"/>
          <w:szCs w:val="28"/>
          <w:lang w:val="vi-VN"/>
        </w:rPr>
        <w:t xml:space="preserve"> của EVN trong </w:t>
      </w:r>
      <w:r w:rsidRPr="00797798">
        <w:rPr>
          <w:b/>
          <w:sz w:val="28"/>
          <w:szCs w:val="28"/>
        </w:rPr>
        <w:t xml:space="preserve">tháng </w:t>
      </w:r>
      <w:r w:rsidR="001074E8" w:rsidRPr="00797798">
        <w:rPr>
          <w:b/>
          <w:sz w:val="28"/>
          <w:szCs w:val="28"/>
        </w:rPr>
        <w:t>02</w:t>
      </w:r>
      <w:r w:rsidRPr="00797798">
        <w:rPr>
          <w:b/>
          <w:sz w:val="28"/>
          <w:szCs w:val="28"/>
        </w:rPr>
        <w:t xml:space="preserve"> năm </w:t>
      </w:r>
      <w:r w:rsidR="00B86A67" w:rsidRPr="00797798">
        <w:rPr>
          <w:b/>
          <w:sz w:val="28"/>
          <w:szCs w:val="28"/>
        </w:rPr>
        <w:t>2024</w:t>
      </w:r>
    </w:p>
    <w:p w14:paraId="0B2261FE" w14:textId="78523A6A" w:rsidR="006A558F" w:rsidRPr="00954F55" w:rsidRDefault="00322A45" w:rsidP="00797798">
      <w:pPr>
        <w:widowControl w:val="0"/>
        <w:tabs>
          <w:tab w:val="left" w:pos="-5590"/>
          <w:tab w:val="left" w:pos="-5200"/>
          <w:tab w:val="num" w:pos="851"/>
          <w:tab w:val="num" w:pos="1092"/>
        </w:tabs>
        <w:spacing w:before="60" w:after="60"/>
        <w:ind w:firstLine="561"/>
        <w:rPr>
          <w:sz w:val="28"/>
          <w:szCs w:val="28"/>
        </w:rPr>
      </w:pPr>
      <w:r w:rsidRPr="006A558F">
        <w:rPr>
          <w:sz w:val="28"/>
          <w:szCs w:val="28"/>
        </w:rPr>
        <w:t>Mục tiêu vận hành hệ thống điện</w:t>
      </w:r>
      <w:r w:rsidR="00B241EC" w:rsidRPr="006A558F">
        <w:rPr>
          <w:sz w:val="28"/>
          <w:szCs w:val="28"/>
        </w:rPr>
        <w:t xml:space="preserve"> tháng 02</w:t>
      </w:r>
      <w:r w:rsidRPr="006A558F">
        <w:rPr>
          <w:sz w:val="28"/>
          <w:szCs w:val="28"/>
        </w:rPr>
        <w:t>/</w:t>
      </w:r>
      <w:r w:rsidR="00B86A67" w:rsidRPr="006A558F">
        <w:rPr>
          <w:sz w:val="28"/>
          <w:szCs w:val="28"/>
        </w:rPr>
        <w:t>2024</w:t>
      </w:r>
      <w:r w:rsidRPr="006A558F">
        <w:rPr>
          <w:sz w:val="28"/>
          <w:szCs w:val="28"/>
        </w:rPr>
        <w:t xml:space="preserve"> là: </w:t>
      </w:r>
      <w:r w:rsidR="00170568" w:rsidRPr="006A558F">
        <w:rPr>
          <w:sz w:val="28"/>
          <w:szCs w:val="28"/>
        </w:rPr>
        <w:t>T</w:t>
      </w:r>
      <w:r w:rsidRPr="006A558F">
        <w:rPr>
          <w:sz w:val="28"/>
          <w:szCs w:val="28"/>
        </w:rPr>
        <w:t xml:space="preserve">iếp tục đảm bảo sản xuất, cung ứng </w:t>
      </w:r>
      <w:r w:rsidR="004343BB">
        <w:rPr>
          <w:sz w:val="28"/>
          <w:szCs w:val="28"/>
        </w:rPr>
        <w:t xml:space="preserve">đủ </w:t>
      </w:r>
      <w:r w:rsidRPr="006A558F">
        <w:rPr>
          <w:sz w:val="28"/>
          <w:szCs w:val="28"/>
        </w:rPr>
        <w:t>điện cho hoạt động sản xuất kinh doanh và sinh hoạt người dân</w:t>
      </w:r>
      <w:r w:rsidR="006A558F" w:rsidRPr="006A558F">
        <w:rPr>
          <w:sz w:val="28"/>
          <w:szCs w:val="28"/>
        </w:rPr>
        <w:t>; vận hành hệ thống điện an toàn, ổn định trong kỳ nghỉ Tết Nguyên đán Giáp Thìn 2024</w:t>
      </w:r>
      <w:r w:rsidR="006A558F">
        <w:rPr>
          <w:sz w:val="28"/>
          <w:szCs w:val="28"/>
        </w:rPr>
        <w:t>.</w:t>
      </w:r>
      <w:r w:rsidR="004343BB">
        <w:rPr>
          <w:sz w:val="28"/>
          <w:szCs w:val="28"/>
        </w:rPr>
        <w:t xml:space="preserve"> </w:t>
      </w:r>
      <w:r w:rsidR="004343BB" w:rsidRPr="00797798">
        <w:rPr>
          <w:sz w:val="28"/>
          <w:szCs w:val="28"/>
        </w:rPr>
        <w:t>Các nhà máy thủy điện khai thác tiết kiệm, điều tiết mực nước theo biểu đồ, đáp ứng yêu cầu cấp nước hạ du, phục vụ gieo cấy vụ Đông Xuân 2023 - 2024 đợt 2 (thời gian dự kiến xả nước từ ngày 16/02 đến ngày 21/02/2024) cho khu vực Trung du và đồng bằng Bắc bộ. Tổng thời gian xả nước là 5,5 ngày với tổng lượng nước xả dự kiến khoảng 0,931 tỷ m</w:t>
      </w:r>
      <w:r w:rsidR="004343BB" w:rsidRPr="00936646">
        <w:rPr>
          <w:sz w:val="28"/>
          <w:szCs w:val="28"/>
          <w:vertAlign w:val="superscript"/>
        </w:rPr>
        <w:t>3</w:t>
      </w:r>
      <w:r w:rsidR="00954F55">
        <w:rPr>
          <w:sz w:val="28"/>
          <w:szCs w:val="28"/>
        </w:rPr>
        <w:t>.</w:t>
      </w:r>
    </w:p>
    <w:p w14:paraId="799927AF" w14:textId="77777777" w:rsidR="00C35BD6" w:rsidRDefault="006A558F" w:rsidP="00797798">
      <w:pPr>
        <w:widowControl w:val="0"/>
        <w:tabs>
          <w:tab w:val="left" w:pos="-5590"/>
          <w:tab w:val="left" w:pos="-5200"/>
          <w:tab w:val="num" w:pos="851"/>
          <w:tab w:val="num" w:pos="1092"/>
        </w:tabs>
        <w:spacing w:before="60" w:after="60"/>
        <w:ind w:firstLine="561"/>
        <w:rPr>
          <w:sz w:val="28"/>
          <w:szCs w:val="28"/>
        </w:rPr>
      </w:pPr>
      <w:r w:rsidRPr="00C35BD6">
        <w:rPr>
          <w:sz w:val="28"/>
          <w:szCs w:val="28"/>
        </w:rPr>
        <w:t>Các đơn vị phát điện tăng cường công tác kiểm tra, củng cố các thiết bị, khắc phục các khiếm khuyết, đảm bảo nâng cao độ tin cậy vận hành, nâng cao khả năng phát điện của các tổ máy phát điện, hạn chế tối đa các sự cố tổ máy.</w:t>
      </w:r>
    </w:p>
    <w:p w14:paraId="1084C66F" w14:textId="368A7AE3" w:rsidR="006A558F" w:rsidRPr="00C35BD6" w:rsidRDefault="006A558F" w:rsidP="00797798">
      <w:pPr>
        <w:widowControl w:val="0"/>
        <w:tabs>
          <w:tab w:val="left" w:pos="-5590"/>
          <w:tab w:val="left" w:pos="-5200"/>
          <w:tab w:val="num" w:pos="851"/>
          <w:tab w:val="num" w:pos="1092"/>
        </w:tabs>
        <w:spacing w:before="60" w:after="60"/>
        <w:ind w:firstLine="561"/>
        <w:rPr>
          <w:sz w:val="28"/>
          <w:szCs w:val="28"/>
        </w:rPr>
      </w:pPr>
      <w:r w:rsidRPr="00C35BD6">
        <w:rPr>
          <w:sz w:val="28"/>
          <w:szCs w:val="28"/>
        </w:rPr>
        <w:t>Tiếp tục phối hợp hiệu quả với TKV, TCT Đông Bắc và PVN/PVGas để đảm bảo đủ nhiên liệu (than, khí) cho sản xuất điện theo nhu cầu hệ thống.</w:t>
      </w:r>
    </w:p>
    <w:p w14:paraId="54ABC2C7" w14:textId="7394B570" w:rsidR="00322A45" w:rsidRPr="00797798" w:rsidRDefault="00DB7C09" w:rsidP="00797798">
      <w:pPr>
        <w:widowControl w:val="0"/>
        <w:tabs>
          <w:tab w:val="left" w:pos="-5590"/>
          <w:tab w:val="left" w:pos="-5200"/>
          <w:tab w:val="num" w:pos="851"/>
          <w:tab w:val="num" w:pos="1092"/>
        </w:tabs>
        <w:spacing w:before="60" w:after="60"/>
        <w:ind w:firstLine="561"/>
        <w:rPr>
          <w:sz w:val="28"/>
          <w:szCs w:val="28"/>
        </w:rPr>
      </w:pPr>
      <w:r>
        <w:rPr>
          <w:sz w:val="28"/>
          <w:szCs w:val="28"/>
        </w:rPr>
        <w:t>Đồng thời</w:t>
      </w:r>
      <w:r w:rsidRPr="00D03463">
        <w:rPr>
          <w:sz w:val="28"/>
          <w:szCs w:val="28"/>
        </w:rPr>
        <w:t xml:space="preserve">, để giảm bớt những khó khăn trong vận hành hệ thống điện, Tập đoàn Điện lực Việt Nam tiếp tục khuyến cáo người dân, </w:t>
      </w:r>
      <w:r w:rsidR="000233E0" w:rsidRPr="000233E0">
        <w:rPr>
          <w:sz w:val="28"/>
          <w:szCs w:val="28"/>
        </w:rPr>
        <w:t xml:space="preserve">cộng đồng doanh nghiệp, </w:t>
      </w:r>
      <w:r w:rsidRPr="00D03463">
        <w:rPr>
          <w:sz w:val="28"/>
          <w:szCs w:val="28"/>
        </w:rPr>
        <w:t>các cơ quan công sở chú ý s</w:t>
      </w:r>
      <w:r>
        <w:rPr>
          <w:sz w:val="28"/>
          <w:szCs w:val="28"/>
        </w:rPr>
        <w:t>ử dụng điện an toàn, tiết kiệm</w:t>
      </w:r>
      <w:r w:rsidR="000233E0">
        <w:rPr>
          <w:sz w:val="28"/>
          <w:szCs w:val="28"/>
        </w:rPr>
        <w:t xml:space="preserve"> </w:t>
      </w:r>
      <w:r w:rsidR="000233E0" w:rsidRPr="000233E0">
        <w:rPr>
          <w:sz w:val="28"/>
          <w:szCs w:val="28"/>
        </w:rPr>
        <w:t>theo Chỉ thị 20/CT-TTg ngày 08/6/2023 của Thủ tướng Chính phủ</w:t>
      </w:r>
      <w:r w:rsidRPr="00D03463">
        <w:rPr>
          <w:sz w:val="28"/>
          <w:szCs w:val="28"/>
        </w:rPr>
        <w:t>…</w:t>
      </w:r>
    </w:p>
    <w:p w14:paraId="732B5F7A" w14:textId="77777777" w:rsidR="005275A2" w:rsidRPr="005275A2" w:rsidRDefault="00F16A92" w:rsidP="00797798">
      <w:pPr>
        <w:widowControl w:val="0"/>
        <w:tabs>
          <w:tab w:val="left" w:pos="-5590"/>
          <w:tab w:val="left" w:pos="-5200"/>
          <w:tab w:val="num" w:pos="851"/>
          <w:tab w:val="num" w:pos="1092"/>
        </w:tabs>
        <w:spacing w:before="60" w:after="60"/>
        <w:ind w:firstLine="561"/>
        <w:rPr>
          <w:sz w:val="28"/>
          <w:szCs w:val="28"/>
        </w:rPr>
      </w:pPr>
      <w:r w:rsidRPr="005275A2">
        <w:rPr>
          <w:sz w:val="28"/>
          <w:szCs w:val="28"/>
        </w:rPr>
        <w:t>Về đầu tư xây dựng</w:t>
      </w:r>
      <w:r w:rsidR="0075268B" w:rsidRPr="005275A2">
        <w:rPr>
          <w:sz w:val="28"/>
          <w:szCs w:val="28"/>
        </w:rPr>
        <w:t xml:space="preserve"> nguồn điện,</w:t>
      </w:r>
      <w:r w:rsidR="00EC722F" w:rsidRPr="005275A2">
        <w:rPr>
          <w:sz w:val="28"/>
          <w:szCs w:val="28"/>
        </w:rPr>
        <w:t xml:space="preserve"> </w:t>
      </w:r>
      <w:r w:rsidR="0075268B" w:rsidRPr="005275A2">
        <w:rPr>
          <w:sz w:val="28"/>
          <w:szCs w:val="28"/>
        </w:rPr>
        <w:t>t</w:t>
      </w:r>
      <w:r w:rsidR="00986F3D" w:rsidRPr="005275A2">
        <w:rPr>
          <w:sz w:val="28"/>
          <w:szCs w:val="28"/>
        </w:rPr>
        <w:t xml:space="preserve">rong tháng </w:t>
      </w:r>
      <w:r w:rsidR="001073F9" w:rsidRPr="005275A2">
        <w:rPr>
          <w:sz w:val="28"/>
          <w:szCs w:val="28"/>
        </w:rPr>
        <w:t>02</w:t>
      </w:r>
      <w:r w:rsidR="00986F3D" w:rsidRPr="005275A2">
        <w:rPr>
          <w:sz w:val="28"/>
          <w:szCs w:val="28"/>
        </w:rPr>
        <w:t>/</w:t>
      </w:r>
      <w:r w:rsidR="00083392" w:rsidRPr="005275A2">
        <w:rPr>
          <w:sz w:val="28"/>
          <w:szCs w:val="28"/>
        </w:rPr>
        <w:t>202</w:t>
      </w:r>
      <w:r w:rsidR="0075268B" w:rsidRPr="005275A2">
        <w:rPr>
          <w:sz w:val="28"/>
          <w:szCs w:val="28"/>
        </w:rPr>
        <w:t>4, bên cạnh việc đẩy nhanh tiến độ thi công dự án nguồn điện trọng điểm, cần khẩn trương hoàn thiện các thủ tục thu xếp vốn cho Dự án Thủy điện Trị An mở rộng; phê duyệt thiết kế kỹ thuật giai đoạn 2 dự án thủy điện tích năng Bác Ái</w:t>
      </w:r>
      <w:r w:rsidR="005275A2" w:rsidRPr="005275A2">
        <w:rPr>
          <w:sz w:val="28"/>
          <w:szCs w:val="28"/>
        </w:rPr>
        <w:t>.</w:t>
      </w:r>
    </w:p>
    <w:p w14:paraId="1469226C" w14:textId="3A12345D" w:rsidR="0075268B" w:rsidRDefault="005275A2" w:rsidP="00797798">
      <w:pPr>
        <w:widowControl w:val="0"/>
        <w:tabs>
          <w:tab w:val="left" w:pos="-5590"/>
          <w:tab w:val="left" w:pos="-5200"/>
          <w:tab w:val="num" w:pos="851"/>
          <w:tab w:val="num" w:pos="1092"/>
        </w:tabs>
        <w:spacing w:before="60" w:after="60"/>
        <w:ind w:firstLine="561"/>
        <w:rPr>
          <w:sz w:val="28"/>
          <w:szCs w:val="28"/>
        </w:rPr>
      </w:pPr>
      <w:r w:rsidRPr="005275A2">
        <w:rPr>
          <w:sz w:val="28"/>
          <w:szCs w:val="28"/>
        </w:rPr>
        <w:t>Đối với dự án đường dây 500kV mạch 3: Tiếp tục làm việc với các địa phương để hoàn thành bàn giao các vị trí móng và hành lang tuyến 03 dự án; hoàn thành công tác lựa chọn nhà thầu các dự án đường dây 500kV Nam Định 1 - Phố Nối, Quảng Trạch - Quỳnh Lưu và Quỳnh Lưu - Thanh Hoá; đẩy nhanh công tác thi công các dự án đồng bộ khác phục vụ đóng điện các dự án đường dây 500kV (trạm biến áp 500kV Thanh Hoá và các đường dây đấu nối, kháng, tụ bù…).</w:t>
      </w:r>
    </w:p>
    <w:p w14:paraId="3BFE5712" w14:textId="12799AF6" w:rsidR="00464E5C" w:rsidRPr="00797798" w:rsidRDefault="008125DF" w:rsidP="00797798">
      <w:pPr>
        <w:widowControl w:val="0"/>
        <w:tabs>
          <w:tab w:val="left" w:pos="-5590"/>
          <w:tab w:val="left" w:pos="-5200"/>
          <w:tab w:val="num" w:pos="851"/>
          <w:tab w:val="num" w:pos="1092"/>
        </w:tabs>
        <w:spacing w:before="60" w:after="60"/>
        <w:ind w:firstLine="561"/>
        <w:rPr>
          <w:sz w:val="28"/>
          <w:szCs w:val="28"/>
        </w:rPr>
      </w:pPr>
      <w:r>
        <w:rPr>
          <w:sz w:val="28"/>
          <w:szCs w:val="28"/>
        </w:rPr>
        <w:t>Trong thời gian tới</w:t>
      </w:r>
      <w:r w:rsidR="00130B12" w:rsidRPr="00797798">
        <w:rPr>
          <w:sz w:val="28"/>
          <w:szCs w:val="28"/>
        </w:rPr>
        <w:t>, EVN sẽ làm việc với Nhà máy điện BOT Phú Mỹ 2.2, Phú Mỹ 3 về công tác chuẩn bị tiếp nhận bàn giao; báo cáo Bộ Công Thương về nhiệm vụ liên quan đến chuyển giao, tiếp nhận nhà máy điện BOT</w:t>
      </w:r>
      <w:r w:rsidR="009512C1" w:rsidRPr="00797798">
        <w:rPr>
          <w:sz w:val="28"/>
          <w:szCs w:val="28"/>
        </w:rPr>
        <w:t>...</w:t>
      </w:r>
    </w:p>
    <w:p w14:paraId="37FEFF16" w14:textId="77777777" w:rsidR="004F08D5" w:rsidRPr="00E0461C" w:rsidRDefault="004F08D5" w:rsidP="009512C1">
      <w:pPr>
        <w:widowControl w:val="0"/>
        <w:tabs>
          <w:tab w:val="clear" w:pos="907"/>
          <w:tab w:val="left" w:pos="-5590"/>
          <w:tab w:val="left" w:pos="-5200"/>
        </w:tabs>
        <w:spacing w:before="60" w:after="60"/>
        <w:ind w:firstLine="567"/>
        <w:rPr>
          <w:spacing w:val="-2"/>
          <w:sz w:val="27"/>
          <w:szCs w:val="27"/>
          <w:lang w:val="pt-BR"/>
        </w:rPr>
      </w:pPr>
    </w:p>
    <w:p w14:paraId="2124B736" w14:textId="77777777" w:rsidR="00205B9A" w:rsidRPr="00CD5B61" w:rsidRDefault="00205B9A" w:rsidP="00205B9A">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18955C20"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34FBF25F"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408DE993" w14:textId="77777777"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1F4675AF" w14:textId="719C9F98" w:rsidR="00205B9A" w:rsidRPr="00CD5B61" w:rsidRDefault="00205B9A" w:rsidP="00205B9A">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p>
    <w:p w14:paraId="6D1D86C6" w14:textId="77777777" w:rsidR="00205B9A" w:rsidRDefault="00205B9A" w:rsidP="00205B9A">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1" w:history="1">
        <w:r w:rsidRPr="00CD5B61">
          <w:rPr>
            <w:rStyle w:val="Hyperlink"/>
            <w:lang w:val="pt-BR"/>
          </w:rPr>
          <w:t>www.facebook.com/evndienlucvietnam</w:t>
        </w:r>
      </w:hyperlink>
    </w:p>
    <w:p w14:paraId="20C84FB8" w14:textId="77777777" w:rsidR="00205B9A" w:rsidRDefault="00205B9A" w:rsidP="00205B9A">
      <w:pPr>
        <w:pStyle w:val="Header"/>
        <w:tabs>
          <w:tab w:val="clear" w:pos="4320"/>
          <w:tab w:val="clear" w:pos="8640"/>
          <w:tab w:val="num" w:pos="1440"/>
        </w:tabs>
        <w:spacing w:before="0"/>
        <w:ind w:left="567"/>
        <w:rPr>
          <w:sz w:val="24"/>
          <w:szCs w:val="24"/>
          <w:lang w:val="pt-BR"/>
        </w:rPr>
      </w:pPr>
      <w:r w:rsidRPr="00626111">
        <w:rPr>
          <w:sz w:val="24"/>
          <w:szCs w:val="24"/>
          <w:lang w:val="pt-BR"/>
        </w:rPr>
        <w:t>Youtube: https://www.youtube.com/c/ĐIỆNLỰCVIỆTNAM_EVNnews</w:t>
      </w:r>
      <w:r>
        <w:rPr>
          <w:sz w:val="24"/>
          <w:szCs w:val="24"/>
          <w:lang w:val="pt-BR"/>
        </w:rPr>
        <w:t xml:space="preserve"> </w:t>
      </w:r>
    </w:p>
    <w:p w14:paraId="19BB0F50" w14:textId="3FA70E00" w:rsidR="00507913" w:rsidRPr="005D0347" w:rsidRDefault="00205B9A" w:rsidP="00205B9A">
      <w:pPr>
        <w:pStyle w:val="Header"/>
        <w:tabs>
          <w:tab w:val="clear" w:pos="4320"/>
          <w:tab w:val="clear" w:pos="8640"/>
          <w:tab w:val="num" w:pos="1440"/>
        </w:tabs>
        <w:spacing w:before="0"/>
        <w:ind w:left="567"/>
      </w:pPr>
      <w:r>
        <w:rPr>
          <w:sz w:val="24"/>
          <w:szCs w:val="24"/>
          <w:lang w:val="pt-BR"/>
        </w:rPr>
        <w:t>K</w:t>
      </w:r>
      <w:r w:rsidRPr="00B375B3">
        <w:rPr>
          <w:sz w:val="24"/>
          <w:szCs w:val="24"/>
          <w:lang w:val="pt-BR"/>
        </w:rPr>
        <w:t>ênh Tiktok</w:t>
      </w:r>
      <w:r>
        <w:rPr>
          <w:sz w:val="24"/>
          <w:szCs w:val="24"/>
          <w:lang w:val="pt-BR"/>
        </w:rPr>
        <w:t>:</w:t>
      </w:r>
      <w:r w:rsidRPr="00B375B3">
        <w:rPr>
          <w:sz w:val="24"/>
          <w:szCs w:val="24"/>
          <w:lang w:val="pt-BR"/>
        </w:rPr>
        <w:t xml:space="preserve"> </w:t>
      </w:r>
      <w:hyperlink r:id="rId12" w:history="1">
        <w:r w:rsidRPr="00B375B3">
          <w:rPr>
            <w:sz w:val="24"/>
            <w:szCs w:val="24"/>
            <w:lang w:val="pt-BR"/>
          </w:rPr>
          <w:t>https://www.tiktok.com/@dienlucvn</w:t>
        </w:r>
      </w:hyperlink>
    </w:p>
    <w:sectPr w:rsidR="00507913" w:rsidRPr="005D0347" w:rsidSect="00B84697">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CAB5" w14:textId="77777777" w:rsidR="00B84697" w:rsidRDefault="00B84697">
      <w:r>
        <w:separator/>
      </w:r>
    </w:p>
  </w:endnote>
  <w:endnote w:type="continuationSeparator" w:id="0">
    <w:p w14:paraId="5B320627" w14:textId="77777777" w:rsidR="00B84697" w:rsidRDefault="00B84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mbria"/>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altName w:val="Calibri"/>
    <w:charset w:val="00"/>
    <w:family w:val="swiss"/>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F3F4" w14:textId="7043DE9B" w:rsidR="00EC722F" w:rsidRDefault="00EC722F">
    <w:pPr>
      <w:pStyle w:val="Footer"/>
      <w:jc w:val="right"/>
    </w:pPr>
    <w:r>
      <w:fldChar w:fldCharType="begin"/>
    </w:r>
    <w:r>
      <w:instrText xml:space="preserve"> PAGE   \* MERGEFORMAT </w:instrText>
    </w:r>
    <w:r>
      <w:fldChar w:fldCharType="separate"/>
    </w:r>
    <w:r w:rsidR="00173824">
      <w:rPr>
        <w:noProof/>
      </w:rPr>
      <w:t>2</w:t>
    </w:r>
    <w:r>
      <w:rPr>
        <w:noProof/>
      </w:rPr>
      <w:fldChar w:fldCharType="end"/>
    </w:r>
  </w:p>
  <w:p w14:paraId="71919D9F" w14:textId="77777777" w:rsidR="00EC722F" w:rsidRDefault="00EC7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88D1D" w14:textId="77777777" w:rsidR="00B84697" w:rsidRDefault="00B84697">
      <w:r>
        <w:separator/>
      </w:r>
    </w:p>
  </w:footnote>
  <w:footnote w:type="continuationSeparator" w:id="0">
    <w:p w14:paraId="0ED5EE31" w14:textId="77777777" w:rsidR="00B84697" w:rsidRDefault="00B84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2pt;height: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B56DDF"/>
    <w:multiLevelType w:val="hybridMultilevel"/>
    <w:tmpl w:val="AA0626C0"/>
    <w:lvl w:ilvl="0" w:tplc="044671A4">
      <w:start w:val="1"/>
      <w:numFmt w:val="bullet"/>
      <w:lvlText w:val=""/>
      <w:lvlJc w:val="left"/>
      <w:pPr>
        <w:tabs>
          <w:tab w:val="num" w:pos="720"/>
        </w:tabs>
        <w:ind w:left="720" w:hanging="360"/>
      </w:pPr>
      <w:rPr>
        <w:rFonts w:ascii="Wingdings" w:hAnsi="Wingdings" w:hint="default"/>
      </w:rPr>
    </w:lvl>
    <w:lvl w:ilvl="1" w:tplc="03007928" w:tentative="1">
      <w:start w:val="1"/>
      <w:numFmt w:val="bullet"/>
      <w:lvlText w:val=""/>
      <w:lvlJc w:val="left"/>
      <w:pPr>
        <w:tabs>
          <w:tab w:val="num" w:pos="1440"/>
        </w:tabs>
        <w:ind w:left="1440" w:hanging="360"/>
      </w:pPr>
      <w:rPr>
        <w:rFonts w:ascii="Wingdings" w:hAnsi="Wingdings" w:hint="default"/>
      </w:rPr>
    </w:lvl>
    <w:lvl w:ilvl="2" w:tplc="5128EB5C" w:tentative="1">
      <w:start w:val="1"/>
      <w:numFmt w:val="bullet"/>
      <w:lvlText w:val=""/>
      <w:lvlJc w:val="left"/>
      <w:pPr>
        <w:tabs>
          <w:tab w:val="num" w:pos="2160"/>
        </w:tabs>
        <w:ind w:left="2160" w:hanging="360"/>
      </w:pPr>
      <w:rPr>
        <w:rFonts w:ascii="Wingdings" w:hAnsi="Wingdings" w:hint="default"/>
      </w:rPr>
    </w:lvl>
    <w:lvl w:ilvl="3" w:tplc="CCE4FC70" w:tentative="1">
      <w:start w:val="1"/>
      <w:numFmt w:val="bullet"/>
      <w:lvlText w:val=""/>
      <w:lvlJc w:val="left"/>
      <w:pPr>
        <w:tabs>
          <w:tab w:val="num" w:pos="2880"/>
        </w:tabs>
        <w:ind w:left="2880" w:hanging="360"/>
      </w:pPr>
      <w:rPr>
        <w:rFonts w:ascii="Wingdings" w:hAnsi="Wingdings" w:hint="default"/>
      </w:rPr>
    </w:lvl>
    <w:lvl w:ilvl="4" w:tplc="22F6A4B4" w:tentative="1">
      <w:start w:val="1"/>
      <w:numFmt w:val="bullet"/>
      <w:lvlText w:val=""/>
      <w:lvlJc w:val="left"/>
      <w:pPr>
        <w:tabs>
          <w:tab w:val="num" w:pos="3600"/>
        </w:tabs>
        <w:ind w:left="3600" w:hanging="360"/>
      </w:pPr>
      <w:rPr>
        <w:rFonts w:ascii="Wingdings" w:hAnsi="Wingdings" w:hint="default"/>
      </w:rPr>
    </w:lvl>
    <w:lvl w:ilvl="5" w:tplc="3B1894EC" w:tentative="1">
      <w:start w:val="1"/>
      <w:numFmt w:val="bullet"/>
      <w:lvlText w:val=""/>
      <w:lvlJc w:val="left"/>
      <w:pPr>
        <w:tabs>
          <w:tab w:val="num" w:pos="4320"/>
        </w:tabs>
        <w:ind w:left="4320" w:hanging="360"/>
      </w:pPr>
      <w:rPr>
        <w:rFonts w:ascii="Wingdings" w:hAnsi="Wingdings" w:hint="default"/>
      </w:rPr>
    </w:lvl>
    <w:lvl w:ilvl="6" w:tplc="A5C891E0" w:tentative="1">
      <w:start w:val="1"/>
      <w:numFmt w:val="bullet"/>
      <w:lvlText w:val=""/>
      <w:lvlJc w:val="left"/>
      <w:pPr>
        <w:tabs>
          <w:tab w:val="num" w:pos="5040"/>
        </w:tabs>
        <w:ind w:left="5040" w:hanging="360"/>
      </w:pPr>
      <w:rPr>
        <w:rFonts w:ascii="Wingdings" w:hAnsi="Wingdings" w:hint="default"/>
      </w:rPr>
    </w:lvl>
    <w:lvl w:ilvl="7" w:tplc="CDE0B2A2" w:tentative="1">
      <w:start w:val="1"/>
      <w:numFmt w:val="bullet"/>
      <w:lvlText w:val=""/>
      <w:lvlJc w:val="left"/>
      <w:pPr>
        <w:tabs>
          <w:tab w:val="num" w:pos="5760"/>
        </w:tabs>
        <w:ind w:left="5760" w:hanging="360"/>
      </w:pPr>
      <w:rPr>
        <w:rFonts w:ascii="Wingdings" w:hAnsi="Wingdings" w:hint="default"/>
      </w:rPr>
    </w:lvl>
    <w:lvl w:ilvl="8" w:tplc="A21C836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6" w15:restartNumberingAfterBreak="0">
    <w:nsid w:val="093448BB"/>
    <w:multiLevelType w:val="singleLevel"/>
    <w:tmpl w:val="D2CE9F4C"/>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1A58495A"/>
    <w:multiLevelType w:val="hybridMultilevel"/>
    <w:tmpl w:val="A5683848"/>
    <w:lvl w:ilvl="0" w:tplc="7174FFFA">
      <w:start w:val="1"/>
      <w:numFmt w:val="lowerRoman"/>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42412AB"/>
    <w:multiLevelType w:val="hybridMultilevel"/>
    <w:tmpl w:val="C52E0514"/>
    <w:lvl w:ilvl="0" w:tplc="3F22634C">
      <w:start w:val="1"/>
      <w:numFmt w:val="bullet"/>
      <w:pStyle w:val="a"/>
      <w:lvlText w:val="+"/>
      <w:lvlJc w:val="left"/>
      <w:pPr>
        <w:ind w:left="720" w:hanging="360"/>
      </w:pPr>
      <w:rPr>
        <w:rFonts w:ascii="Courier New" w:hAnsi="Courier New" w:hint="default"/>
      </w:rPr>
    </w:lvl>
    <w:lvl w:ilvl="1" w:tplc="B02C2BC8" w:tentative="1">
      <w:start w:val="1"/>
      <w:numFmt w:val="bullet"/>
      <w:lvlText w:val="o"/>
      <w:lvlJc w:val="left"/>
      <w:pPr>
        <w:ind w:left="1440" w:hanging="360"/>
      </w:pPr>
      <w:rPr>
        <w:rFonts w:ascii="Courier New" w:hAnsi="Courier New" w:cs="Courier New" w:hint="default"/>
      </w:rPr>
    </w:lvl>
    <w:lvl w:ilvl="2" w:tplc="1F3C869A" w:tentative="1">
      <w:start w:val="1"/>
      <w:numFmt w:val="bullet"/>
      <w:lvlText w:val=""/>
      <w:lvlJc w:val="left"/>
      <w:pPr>
        <w:ind w:left="2160" w:hanging="360"/>
      </w:pPr>
      <w:rPr>
        <w:rFonts w:ascii="Wingdings" w:hAnsi="Wingdings" w:hint="default"/>
      </w:rPr>
    </w:lvl>
    <w:lvl w:ilvl="3" w:tplc="4CC69772" w:tentative="1">
      <w:start w:val="1"/>
      <w:numFmt w:val="bullet"/>
      <w:lvlText w:val=""/>
      <w:lvlJc w:val="left"/>
      <w:pPr>
        <w:ind w:left="2880" w:hanging="360"/>
      </w:pPr>
      <w:rPr>
        <w:rFonts w:ascii="Symbol" w:hAnsi="Symbol" w:hint="default"/>
      </w:rPr>
    </w:lvl>
    <w:lvl w:ilvl="4" w:tplc="563A4BAA" w:tentative="1">
      <w:start w:val="1"/>
      <w:numFmt w:val="bullet"/>
      <w:lvlText w:val="o"/>
      <w:lvlJc w:val="left"/>
      <w:pPr>
        <w:ind w:left="3600" w:hanging="360"/>
      </w:pPr>
      <w:rPr>
        <w:rFonts w:ascii="Courier New" w:hAnsi="Courier New" w:cs="Courier New" w:hint="default"/>
      </w:rPr>
    </w:lvl>
    <w:lvl w:ilvl="5" w:tplc="2F925494" w:tentative="1">
      <w:start w:val="1"/>
      <w:numFmt w:val="bullet"/>
      <w:lvlText w:val=""/>
      <w:lvlJc w:val="left"/>
      <w:pPr>
        <w:ind w:left="4320" w:hanging="360"/>
      </w:pPr>
      <w:rPr>
        <w:rFonts w:ascii="Wingdings" w:hAnsi="Wingdings" w:hint="default"/>
      </w:rPr>
    </w:lvl>
    <w:lvl w:ilvl="6" w:tplc="208E5F5C" w:tentative="1">
      <w:start w:val="1"/>
      <w:numFmt w:val="bullet"/>
      <w:lvlText w:val=""/>
      <w:lvlJc w:val="left"/>
      <w:pPr>
        <w:ind w:left="5040" w:hanging="360"/>
      </w:pPr>
      <w:rPr>
        <w:rFonts w:ascii="Symbol" w:hAnsi="Symbol" w:hint="default"/>
      </w:rPr>
    </w:lvl>
    <w:lvl w:ilvl="7" w:tplc="ADC01222" w:tentative="1">
      <w:start w:val="1"/>
      <w:numFmt w:val="bullet"/>
      <w:lvlText w:val="o"/>
      <w:lvlJc w:val="left"/>
      <w:pPr>
        <w:ind w:left="5760" w:hanging="360"/>
      </w:pPr>
      <w:rPr>
        <w:rFonts w:ascii="Courier New" w:hAnsi="Courier New" w:cs="Courier New" w:hint="default"/>
      </w:rPr>
    </w:lvl>
    <w:lvl w:ilvl="8" w:tplc="EFA29D5C" w:tentative="1">
      <w:start w:val="1"/>
      <w:numFmt w:val="bullet"/>
      <w:lvlText w:val=""/>
      <w:lvlJc w:val="left"/>
      <w:pPr>
        <w:ind w:left="6480" w:hanging="360"/>
      </w:pPr>
      <w:rPr>
        <w:rFonts w:ascii="Wingdings" w:hAnsi="Wingdings" w:hint="default"/>
      </w:rPr>
    </w:lvl>
  </w:abstractNum>
  <w:abstractNum w:abstractNumId="14" w15:restartNumberingAfterBreak="0">
    <w:nsid w:val="375A3865"/>
    <w:multiLevelType w:val="hybridMultilevel"/>
    <w:tmpl w:val="8550F356"/>
    <w:lvl w:ilvl="0" w:tplc="BFAE106A">
      <w:start w:val="1"/>
      <w:numFmt w:val="bullet"/>
      <w:lvlText w:val=""/>
      <w:lvlJc w:val="left"/>
      <w:pPr>
        <w:tabs>
          <w:tab w:val="num" w:pos="720"/>
        </w:tabs>
        <w:ind w:left="720" w:hanging="360"/>
      </w:pPr>
      <w:rPr>
        <w:rFonts w:ascii="Wingdings" w:hAnsi="Wingdings" w:hint="default"/>
      </w:rPr>
    </w:lvl>
    <w:lvl w:ilvl="1" w:tplc="0876DDB6">
      <w:start w:val="1"/>
      <w:numFmt w:val="bullet"/>
      <w:lvlText w:val=""/>
      <w:lvlJc w:val="left"/>
      <w:pPr>
        <w:tabs>
          <w:tab w:val="num" w:pos="1440"/>
        </w:tabs>
        <w:ind w:left="1440" w:hanging="360"/>
      </w:pPr>
      <w:rPr>
        <w:rFonts w:ascii="Wingdings" w:hAnsi="Wingdings" w:hint="default"/>
      </w:rPr>
    </w:lvl>
    <w:lvl w:ilvl="2" w:tplc="36A0F4DE">
      <w:numFmt w:val="bullet"/>
      <w:lvlText w:val="-"/>
      <w:lvlJc w:val="left"/>
      <w:pPr>
        <w:tabs>
          <w:tab w:val="num" w:pos="2160"/>
        </w:tabs>
        <w:ind w:left="2160" w:hanging="360"/>
      </w:pPr>
      <w:rPr>
        <w:rFonts w:ascii="Times New Roman" w:hAnsi="Times New Roman" w:hint="default"/>
      </w:rPr>
    </w:lvl>
    <w:lvl w:ilvl="3" w:tplc="70E0C39E" w:tentative="1">
      <w:start w:val="1"/>
      <w:numFmt w:val="bullet"/>
      <w:lvlText w:val=""/>
      <w:lvlJc w:val="left"/>
      <w:pPr>
        <w:tabs>
          <w:tab w:val="num" w:pos="2880"/>
        </w:tabs>
        <w:ind w:left="2880" w:hanging="360"/>
      </w:pPr>
      <w:rPr>
        <w:rFonts w:ascii="Wingdings" w:hAnsi="Wingdings" w:hint="default"/>
      </w:rPr>
    </w:lvl>
    <w:lvl w:ilvl="4" w:tplc="FCB07464" w:tentative="1">
      <w:start w:val="1"/>
      <w:numFmt w:val="bullet"/>
      <w:lvlText w:val=""/>
      <w:lvlJc w:val="left"/>
      <w:pPr>
        <w:tabs>
          <w:tab w:val="num" w:pos="3600"/>
        </w:tabs>
        <w:ind w:left="3600" w:hanging="360"/>
      </w:pPr>
      <w:rPr>
        <w:rFonts w:ascii="Wingdings" w:hAnsi="Wingdings" w:hint="default"/>
      </w:rPr>
    </w:lvl>
    <w:lvl w:ilvl="5" w:tplc="B68C9A78" w:tentative="1">
      <w:start w:val="1"/>
      <w:numFmt w:val="bullet"/>
      <w:lvlText w:val=""/>
      <w:lvlJc w:val="left"/>
      <w:pPr>
        <w:tabs>
          <w:tab w:val="num" w:pos="4320"/>
        </w:tabs>
        <w:ind w:left="4320" w:hanging="360"/>
      </w:pPr>
      <w:rPr>
        <w:rFonts w:ascii="Wingdings" w:hAnsi="Wingdings" w:hint="default"/>
      </w:rPr>
    </w:lvl>
    <w:lvl w:ilvl="6" w:tplc="5CC2FE2C" w:tentative="1">
      <w:start w:val="1"/>
      <w:numFmt w:val="bullet"/>
      <w:lvlText w:val=""/>
      <w:lvlJc w:val="left"/>
      <w:pPr>
        <w:tabs>
          <w:tab w:val="num" w:pos="5040"/>
        </w:tabs>
        <w:ind w:left="5040" w:hanging="360"/>
      </w:pPr>
      <w:rPr>
        <w:rFonts w:ascii="Wingdings" w:hAnsi="Wingdings" w:hint="default"/>
      </w:rPr>
    </w:lvl>
    <w:lvl w:ilvl="7" w:tplc="9D369258" w:tentative="1">
      <w:start w:val="1"/>
      <w:numFmt w:val="bullet"/>
      <w:lvlText w:val=""/>
      <w:lvlJc w:val="left"/>
      <w:pPr>
        <w:tabs>
          <w:tab w:val="num" w:pos="5760"/>
        </w:tabs>
        <w:ind w:left="5760" w:hanging="360"/>
      </w:pPr>
      <w:rPr>
        <w:rFonts w:ascii="Wingdings" w:hAnsi="Wingdings" w:hint="default"/>
      </w:rPr>
    </w:lvl>
    <w:lvl w:ilvl="8" w:tplc="B16E53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00017C"/>
    <w:multiLevelType w:val="hybridMultilevel"/>
    <w:tmpl w:val="8B6E8D74"/>
    <w:lvl w:ilvl="0" w:tplc="464E8324">
      <w:start w:val="1"/>
      <w:numFmt w:val="lowerRoman"/>
      <w:lvlText w:val="(%1)"/>
      <w:lvlJc w:val="left"/>
      <w:pPr>
        <w:ind w:left="927" w:hanging="360"/>
      </w:pPr>
      <w:rPr>
        <w:rFonts w:hint="default"/>
        <w:color w:val="0432FF"/>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6"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7"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8"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67015A54"/>
    <w:multiLevelType w:val="hybridMultilevel"/>
    <w:tmpl w:val="48E4A362"/>
    <w:lvl w:ilvl="0" w:tplc="9668B5A8">
      <w:start w:val="1"/>
      <w:numFmt w:val="bullet"/>
      <w:lvlText w:val="-"/>
      <w:lvlJc w:val="left"/>
      <w:pPr>
        <w:tabs>
          <w:tab w:val="num" w:pos="720"/>
        </w:tabs>
        <w:ind w:left="720" w:hanging="360"/>
      </w:pPr>
      <w:rPr>
        <w:rFonts w:ascii="Times New Roman" w:hAnsi="Times New Roman" w:hint="default"/>
      </w:rPr>
    </w:lvl>
    <w:lvl w:ilvl="1" w:tplc="717C3960">
      <w:numFmt w:val="bullet"/>
      <w:lvlText w:val="-"/>
      <w:lvlJc w:val="left"/>
      <w:pPr>
        <w:tabs>
          <w:tab w:val="num" w:pos="1440"/>
        </w:tabs>
        <w:ind w:left="1440" w:hanging="360"/>
      </w:pPr>
      <w:rPr>
        <w:rFonts w:ascii="Times New Roman" w:hAnsi="Times New Roman" w:hint="default"/>
      </w:rPr>
    </w:lvl>
    <w:lvl w:ilvl="2" w:tplc="721C21EC" w:tentative="1">
      <w:start w:val="1"/>
      <w:numFmt w:val="bullet"/>
      <w:lvlText w:val="-"/>
      <w:lvlJc w:val="left"/>
      <w:pPr>
        <w:tabs>
          <w:tab w:val="num" w:pos="2160"/>
        </w:tabs>
        <w:ind w:left="2160" w:hanging="360"/>
      </w:pPr>
      <w:rPr>
        <w:rFonts w:ascii="Times New Roman" w:hAnsi="Times New Roman" w:hint="default"/>
      </w:rPr>
    </w:lvl>
    <w:lvl w:ilvl="3" w:tplc="DB12E49E" w:tentative="1">
      <w:start w:val="1"/>
      <w:numFmt w:val="bullet"/>
      <w:lvlText w:val="-"/>
      <w:lvlJc w:val="left"/>
      <w:pPr>
        <w:tabs>
          <w:tab w:val="num" w:pos="2880"/>
        </w:tabs>
        <w:ind w:left="2880" w:hanging="360"/>
      </w:pPr>
      <w:rPr>
        <w:rFonts w:ascii="Times New Roman" w:hAnsi="Times New Roman" w:hint="default"/>
      </w:rPr>
    </w:lvl>
    <w:lvl w:ilvl="4" w:tplc="21460300" w:tentative="1">
      <w:start w:val="1"/>
      <w:numFmt w:val="bullet"/>
      <w:lvlText w:val="-"/>
      <w:lvlJc w:val="left"/>
      <w:pPr>
        <w:tabs>
          <w:tab w:val="num" w:pos="3600"/>
        </w:tabs>
        <w:ind w:left="3600" w:hanging="360"/>
      </w:pPr>
      <w:rPr>
        <w:rFonts w:ascii="Times New Roman" w:hAnsi="Times New Roman" w:hint="default"/>
      </w:rPr>
    </w:lvl>
    <w:lvl w:ilvl="5" w:tplc="87322E74" w:tentative="1">
      <w:start w:val="1"/>
      <w:numFmt w:val="bullet"/>
      <w:lvlText w:val="-"/>
      <w:lvlJc w:val="left"/>
      <w:pPr>
        <w:tabs>
          <w:tab w:val="num" w:pos="4320"/>
        </w:tabs>
        <w:ind w:left="4320" w:hanging="360"/>
      </w:pPr>
      <w:rPr>
        <w:rFonts w:ascii="Times New Roman" w:hAnsi="Times New Roman" w:hint="default"/>
      </w:rPr>
    </w:lvl>
    <w:lvl w:ilvl="6" w:tplc="99D63098" w:tentative="1">
      <w:start w:val="1"/>
      <w:numFmt w:val="bullet"/>
      <w:lvlText w:val="-"/>
      <w:lvlJc w:val="left"/>
      <w:pPr>
        <w:tabs>
          <w:tab w:val="num" w:pos="5040"/>
        </w:tabs>
        <w:ind w:left="5040" w:hanging="360"/>
      </w:pPr>
      <w:rPr>
        <w:rFonts w:ascii="Times New Roman" w:hAnsi="Times New Roman" w:hint="default"/>
      </w:rPr>
    </w:lvl>
    <w:lvl w:ilvl="7" w:tplc="B9E4D6CA" w:tentative="1">
      <w:start w:val="1"/>
      <w:numFmt w:val="bullet"/>
      <w:lvlText w:val="-"/>
      <w:lvlJc w:val="left"/>
      <w:pPr>
        <w:tabs>
          <w:tab w:val="num" w:pos="5760"/>
        </w:tabs>
        <w:ind w:left="5760" w:hanging="360"/>
      </w:pPr>
      <w:rPr>
        <w:rFonts w:ascii="Times New Roman" w:hAnsi="Times New Roman" w:hint="default"/>
      </w:rPr>
    </w:lvl>
    <w:lvl w:ilvl="8" w:tplc="A6B295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5"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1A04CE"/>
    <w:multiLevelType w:val="hybridMultilevel"/>
    <w:tmpl w:val="0C18660C"/>
    <w:lvl w:ilvl="0" w:tplc="36C6D4D4">
      <w:start w:val="1"/>
      <w:numFmt w:val="bullet"/>
      <w:lvlText w:val="-"/>
      <w:lvlJc w:val="left"/>
      <w:pPr>
        <w:tabs>
          <w:tab w:val="num" w:pos="720"/>
        </w:tabs>
        <w:ind w:left="720" w:hanging="360"/>
      </w:pPr>
      <w:rPr>
        <w:rFonts w:ascii="Times New Roman" w:hAnsi="Times New Roman" w:hint="default"/>
      </w:rPr>
    </w:lvl>
    <w:lvl w:ilvl="1" w:tplc="7F8ED232" w:tentative="1">
      <w:start w:val="1"/>
      <w:numFmt w:val="bullet"/>
      <w:lvlText w:val="-"/>
      <w:lvlJc w:val="left"/>
      <w:pPr>
        <w:tabs>
          <w:tab w:val="num" w:pos="1440"/>
        </w:tabs>
        <w:ind w:left="1440" w:hanging="360"/>
      </w:pPr>
      <w:rPr>
        <w:rFonts w:ascii="Times New Roman" w:hAnsi="Times New Roman" w:hint="default"/>
      </w:rPr>
    </w:lvl>
    <w:lvl w:ilvl="2" w:tplc="556C77CE" w:tentative="1">
      <w:start w:val="1"/>
      <w:numFmt w:val="bullet"/>
      <w:lvlText w:val="-"/>
      <w:lvlJc w:val="left"/>
      <w:pPr>
        <w:tabs>
          <w:tab w:val="num" w:pos="2160"/>
        </w:tabs>
        <w:ind w:left="2160" w:hanging="360"/>
      </w:pPr>
      <w:rPr>
        <w:rFonts w:ascii="Times New Roman" w:hAnsi="Times New Roman" w:hint="default"/>
      </w:rPr>
    </w:lvl>
    <w:lvl w:ilvl="3" w:tplc="A0322ECA" w:tentative="1">
      <w:start w:val="1"/>
      <w:numFmt w:val="bullet"/>
      <w:lvlText w:val="-"/>
      <w:lvlJc w:val="left"/>
      <w:pPr>
        <w:tabs>
          <w:tab w:val="num" w:pos="2880"/>
        </w:tabs>
        <w:ind w:left="2880" w:hanging="360"/>
      </w:pPr>
      <w:rPr>
        <w:rFonts w:ascii="Times New Roman" w:hAnsi="Times New Roman" w:hint="default"/>
      </w:rPr>
    </w:lvl>
    <w:lvl w:ilvl="4" w:tplc="7890B184" w:tentative="1">
      <w:start w:val="1"/>
      <w:numFmt w:val="bullet"/>
      <w:lvlText w:val="-"/>
      <w:lvlJc w:val="left"/>
      <w:pPr>
        <w:tabs>
          <w:tab w:val="num" w:pos="3600"/>
        </w:tabs>
        <w:ind w:left="3600" w:hanging="360"/>
      </w:pPr>
      <w:rPr>
        <w:rFonts w:ascii="Times New Roman" w:hAnsi="Times New Roman" w:hint="default"/>
      </w:rPr>
    </w:lvl>
    <w:lvl w:ilvl="5" w:tplc="96140790" w:tentative="1">
      <w:start w:val="1"/>
      <w:numFmt w:val="bullet"/>
      <w:lvlText w:val="-"/>
      <w:lvlJc w:val="left"/>
      <w:pPr>
        <w:tabs>
          <w:tab w:val="num" w:pos="4320"/>
        </w:tabs>
        <w:ind w:left="4320" w:hanging="360"/>
      </w:pPr>
      <w:rPr>
        <w:rFonts w:ascii="Times New Roman" w:hAnsi="Times New Roman" w:hint="default"/>
      </w:rPr>
    </w:lvl>
    <w:lvl w:ilvl="6" w:tplc="A10857F2" w:tentative="1">
      <w:start w:val="1"/>
      <w:numFmt w:val="bullet"/>
      <w:lvlText w:val="-"/>
      <w:lvlJc w:val="left"/>
      <w:pPr>
        <w:tabs>
          <w:tab w:val="num" w:pos="5040"/>
        </w:tabs>
        <w:ind w:left="5040" w:hanging="360"/>
      </w:pPr>
      <w:rPr>
        <w:rFonts w:ascii="Times New Roman" w:hAnsi="Times New Roman" w:hint="default"/>
      </w:rPr>
    </w:lvl>
    <w:lvl w:ilvl="7" w:tplc="596016F8" w:tentative="1">
      <w:start w:val="1"/>
      <w:numFmt w:val="bullet"/>
      <w:lvlText w:val="-"/>
      <w:lvlJc w:val="left"/>
      <w:pPr>
        <w:tabs>
          <w:tab w:val="num" w:pos="5760"/>
        </w:tabs>
        <w:ind w:left="5760" w:hanging="360"/>
      </w:pPr>
      <w:rPr>
        <w:rFonts w:ascii="Times New Roman" w:hAnsi="Times New Roman" w:hint="default"/>
      </w:rPr>
    </w:lvl>
    <w:lvl w:ilvl="8" w:tplc="9652583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8"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16cid:durableId="956451218">
    <w:abstractNumId w:val="16"/>
  </w:num>
  <w:num w:numId="2" w16cid:durableId="535846900">
    <w:abstractNumId w:val="27"/>
  </w:num>
  <w:num w:numId="3" w16cid:durableId="1970935734">
    <w:abstractNumId w:val="28"/>
  </w:num>
  <w:num w:numId="4" w16cid:durableId="1464231186">
    <w:abstractNumId w:val="24"/>
  </w:num>
  <w:num w:numId="5" w16cid:durableId="94596466">
    <w:abstractNumId w:val="5"/>
  </w:num>
  <w:num w:numId="6" w16cid:durableId="465005420">
    <w:abstractNumId w:val="11"/>
  </w:num>
  <w:num w:numId="7" w16cid:durableId="1837964055">
    <w:abstractNumId w:val="3"/>
  </w:num>
  <w:num w:numId="8" w16cid:durableId="763259766">
    <w:abstractNumId w:val="2"/>
  </w:num>
  <w:num w:numId="9" w16cid:durableId="1900745551">
    <w:abstractNumId w:val="1"/>
  </w:num>
  <w:num w:numId="10" w16cid:durableId="48917311">
    <w:abstractNumId w:val="7"/>
  </w:num>
  <w:num w:numId="11" w16cid:durableId="1404914970">
    <w:abstractNumId w:val="20"/>
  </w:num>
  <w:num w:numId="12" w16cid:durableId="1301423927">
    <w:abstractNumId w:val="12"/>
  </w:num>
  <w:num w:numId="13" w16cid:durableId="1634091575">
    <w:abstractNumId w:val="23"/>
  </w:num>
  <w:num w:numId="14" w16cid:durableId="1907573222">
    <w:abstractNumId w:val="18"/>
  </w:num>
  <w:num w:numId="15" w16cid:durableId="1269780019">
    <w:abstractNumId w:val="17"/>
  </w:num>
  <w:num w:numId="16" w16cid:durableId="1699970857">
    <w:abstractNumId w:val="0"/>
  </w:num>
  <w:num w:numId="17" w16cid:durableId="136727382">
    <w:abstractNumId w:val="5"/>
  </w:num>
  <w:num w:numId="18" w16cid:durableId="290599586">
    <w:abstractNumId w:val="5"/>
  </w:num>
  <w:num w:numId="19" w16cid:durableId="1977030008">
    <w:abstractNumId w:val="5"/>
  </w:num>
  <w:num w:numId="20" w16cid:durableId="499541021">
    <w:abstractNumId w:val="5"/>
  </w:num>
  <w:num w:numId="21" w16cid:durableId="786316628">
    <w:abstractNumId w:val="5"/>
  </w:num>
  <w:num w:numId="22" w16cid:durableId="610358732">
    <w:abstractNumId w:val="5"/>
  </w:num>
  <w:num w:numId="23" w16cid:durableId="515194125">
    <w:abstractNumId w:val="5"/>
  </w:num>
  <w:num w:numId="24" w16cid:durableId="1358695196">
    <w:abstractNumId w:val="5"/>
  </w:num>
  <w:num w:numId="25" w16cid:durableId="442042498">
    <w:abstractNumId w:val="5"/>
  </w:num>
  <w:num w:numId="26" w16cid:durableId="778572580">
    <w:abstractNumId w:val="10"/>
  </w:num>
  <w:num w:numId="27" w16cid:durableId="1112554533">
    <w:abstractNumId w:val="19"/>
  </w:num>
  <w:num w:numId="28" w16cid:durableId="57288106">
    <w:abstractNumId w:val="21"/>
  </w:num>
  <w:num w:numId="29" w16cid:durableId="1518806725">
    <w:abstractNumId w:val="8"/>
  </w:num>
  <w:num w:numId="30" w16cid:durableId="1127431181">
    <w:abstractNumId w:val="25"/>
  </w:num>
  <w:num w:numId="31" w16cid:durableId="760024072">
    <w:abstractNumId w:val="4"/>
  </w:num>
  <w:num w:numId="32" w16cid:durableId="489447113">
    <w:abstractNumId w:val="6"/>
  </w:num>
  <w:num w:numId="33" w16cid:durableId="540898341">
    <w:abstractNumId w:val="14"/>
  </w:num>
  <w:num w:numId="34" w16cid:durableId="1878005171">
    <w:abstractNumId w:val="26"/>
  </w:num>
  <w:num w:numId="35" w16cid:durableId="1788045583">
    <w:abstractNumId w:val="22"/>
  </w:num>
  <w:num w:numId="36" w16cid:durableId="1307972952">
    <w:abstractNumId w:val="9"/>
  </w:num>
  <w:num w:numId="37" w16cid:durableId="935593777">
    <w:abstractNumId w:val="13"/>
  </w:num>
  <w:num w:numId="38" w16cid:durableId="1231382332">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sv-SE"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50"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80"/>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86"/>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3E0"/>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3"/>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6FE1"/>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4D96"/>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55D"/>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6C9"/>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C0A"/>
    <w:rsid w:val="00081EA1"/>
    <w:rsid w:val="00081F25"/>
    <w:rsid w:val="00082274"/>
    <w:rsid w:val="00082298"/>
    <w:rsid w:val="00082339"/>
    <w:rsid w:val="00082806"/>
    <w:rsid w:val="00082C1D"/>
    <w:rsid w:val="00082FCF"/>
    <w:rsid w:val="000831DA"/>
    <w:rsid w:val="00083392"/>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D25"/>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1E3B"/>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6D"/>
    <w:rsid w:val="000A44BC"/>
    <w:rsid w:val="000A44C5"/>
    <w:rsid w:val="000A45D5"/>
    <w:rsid w:val="000A489A"/>
    <w:rsid w:val="000A48EB"/>
    <w:rsid w:val="000A4B4A"/>
    <w:rsid w:val="000A4B62"/>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B38"/>
    <w:rsid w:val="000B1C8F"/>
    <w:rsid w:val="000B1C9E"/>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7D6"/>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9FA"/>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E9B"/>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9E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1D"/>
    <w:rsid w:val="00100DA4"/>
    <w:rsid w:val="001010DD"/>
    <w:rsid w:val="00101776"/>
    <w:rsid w:val="00101806"/>
    <w:rsid w:val="001018DA"/>
    <w:rsid w:val="001019B6"/>
    <w:rsid w:val="00101A9C"/>
    <w:rsid w:val="00101B11"/>
    <w:rsid w:val="00101B7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7"/>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3F9"/>
    <w:rsid w:val="00107462"/>
    <w:rsid w:val="001074E8"/>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432"/>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0D7"/>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6F12"/>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B12"/>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720"/>
    <w:rsid w:val="00146B6C"/>
    <w:rsid w:val="00146C97"/>
    <w:rsid w:val="001471D5"/>
    <w:rsid w:val="0014721B"/>
    <w:rsid w:val="00147404"/>
    <w:rsid w:val="001478D9"/>
    <w:rsid w:val="00147920"/>
    <w:rsid w:val="00147964"/>
    <w:rsid w:val="001479D6"/>
    <w:rsid w:val="00147A2A"/>
    <w:rsid w:val="00147E23"/>
    <w:rsid w:val="0015018E"/>
    <w:rsid w:val="00150232"/>
    <w:rsid w:val="00150475"/>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974"/>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12A"/>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4B0"/>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15"/>
    <w:rsid w:val="001671A0"/>
    <w:rsid w:val="001672DA"/>
    <w:rsid w:val="0016734E"/>
    <w:rsid w:val="001673D7"/>
    <w:rsid w:val="001674D5"/>
    <w:rsid w:val="00167519"/>
    <w:rsid w:val="0016764C"/>
    <w:rsid w:val="0016767E"/>
    <w:rsid w:val="001679D1"/>
    <w:rsid w:val="00170111"/>
    <w:rsid w:val="00170194"/>
    <w:rsid w:val="00170469"/>
    <w:rsid w:val="00170568"/>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824"/>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3BA"/>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988"/>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91"/>
    <w:rsid w:val="001924CF"/>
    <w:rsid w:val="00192547"/>
    <w:rsid w:val="001928D0"/>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148"/>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D62"/>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02"/>
    <w:rsid w:val="001C6594"/>
    <w:rsid w:val="001C65BF"/>
    <w:rsid w:val="001C6A00"/>
    <w:rsid w:val="001C6A8C"/>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09B"/>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109"/>
    <w:rsid w:val="001E128E"/>
    <w:rsid w:val="001E1634"/>
    <w:rsid w:val="001E1A12"/>
    <w:rsid w:val="001E1AC8"/>
    <w:rsid w:val="001E1DEA"/>
    <w:rsid w:val="001E20B4"/>
    <w:rsid w:val="001E20B5"/>
    <w:rsid w:val="001E211C"/>
    <w:rsid w:val="001E2612"/>
    <w:rsid w:val="001E27A8"/>
    <w:rsid w:val="001E2F35"/>
    <w:rsid w:val="001E33B7"/>
    <w:rsid w:val="001E36FC"/>
    <w:rsid w:val="001E3C5B"/>
    <w:rsid w:val="001E4198"/>
    <w:rsid w:val="001E4203"/>
    <w:rsid w:val="001E420F"/>
    <w:rsid w:val="001E4215"/>
    <w:rsid w:val="001E4C57"/>
    <w:rsid w:val="001E4D0A"/>
    <w:rsid w:val="001E4DD4"/>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74C"/>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B9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71"/>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5"/>
    <w:rsid w:val="0022150D"/>
    <w:rsid w:val="0022163A"/>
    <w:rsid w:val="00221808"/>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916"/>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984"/>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649"/>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2C6D"/>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30E"/>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D5D"/>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85"/>
    <w:rsid w:val="0028339A"/>
    <w:rsid w:val="0028370E"/>
    <w:rsid w:val="00283808"/>
    <w:rsid w:val="002838A0"/>
    <w:rsid w:val="002838EC"/>
    <w:rsid w:val="00283A26"/>
    <w:rsid w:val="00283A75"/>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232"/>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3D70"/>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B99"/>
    <w:rsid w:val="002A6FFE"/>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E63"/>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ECD"/>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45E"/>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2F8"/>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5DF"/>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82E"/>
    <w:rsid w:val="0031290D"/>
    <w:rsid w:val="0031294C"/>
    <w:rsid w:val="00312BAF"/>
    <w:rsid w:val="00312BDF"/>
    <w:rsid w:val="00312D38"/>
    <w:rsid w:val="00312F25"/>
    <w:rsid w:val="0031334C"/>
    <w:rsid w:val="00313374"/>
    <w:rsid w:val="003134F2"/>
    <w:rsid w:val="00313B1F"/>
    <w:rsid w:val="00313BDE"/>
    <w:rsid w:val="00313D75"/>
    <w:rsid w:val="0031416C"/>
    <w:rsid w:val="003142D6"/>
    <w:rsid w:val="00314308"/>
    <w:rsid w:val="0031433D"/>
    <w:rsid w:val="00314733"/>
    <w:rsid w:val="0031479F"/>
    <w:rsid w:val="0031484E"/>
    <w:rsid w:val="00314868"/>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45"/>
    <w:rsid w:val="00322ABC"/>
    <w:rsid w:val="00322BC1"/>
    <w:rsid w:val="00322C74"/>
    <w:rsid w:val="00322E1B"/>
    <w:rsid w:val="00322E4F"/>
    <w:rsid w:val="00322EA2"/>
    <w:rsid w:val="00322ED5"/>
    <w:rsid w:val="00322FB8"/>
    <w:rsid w:val="00323054"/>
    <w:rsid w:val="003232BB"/>
    <w:rsid w:val="003232C2"/>
    <w:rsid w:val="00323431"/>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3EA"/>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8F"/>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1C2"/>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9B6"/>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6F6D"/>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7D1"/>
    <w:rsid w:val="003D39AE"/>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1F92"/>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B3E"/>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2B5"/>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A65"/>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8BB"/>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B55"/>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3BB"/>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B1E"/>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8F1"/>
    <w:rsid w:val="00452B9C"/>
    <w:rsid w:val="00452D85"/>
    <w:rsid w:val="0045307A"/>
    <w:rsid w:val="004535A8"/>
    <w:rsid w:val="0045393E"/>
    <w:rsid w:val="00454037"/>
    <w:rsid w:val="00454090"/>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57E9C"/>
    <w:rsid w:val="00460089"/>
    <w:rsid w:val="004605F7"/>
    <w:rsid w:val="00460DCE"/>
    <w:rsid w:val="00460EBF"/>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241"/>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D73"/>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A6B"/>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2DE"/>
    <w:rsid w:val="004C4313"/>
    <w:rsid w:val="004C4444"/>
    <w:rsid w:val="004C4D5B"/>
    <w:rsid w:val="004C4E3E"/>
    <w:rsid w:val="004C5149"/>
    <w:rsid w:val="004C53EC"/>
    <w:rsid w:val="004C556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2F9"/>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8D5"/>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78"/>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37"/>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E6"/>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EF3"/>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5A2"/>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6"/>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EFE"/>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3C7D"/>
    <w:rsid w:val="0055447F"/>
    <w:rsid w:val="005544AD"/>
    <w:rsid w:val="00554569"/>
    <w:rsid w:val="00554609"/>
    <w:rsid w:val="0055475D"/>
    <w:rsid w:val="005548F4"/>
    <w:rsid w:val="00554A7B"/>
    <w:rsid w:val="00554BAA"/>
    <w:rsid w:val="00554DBF"/>
    <w:rsid w:val="00554E0C"/>
    <w:rsid w:val="005550D0"/>
    <w:rsid w:val="005551E2"/>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45A"/>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50E"/>
    <w:rsid w:val="005758AA"/>
    <w:rsid w:val="00575DEF"/>
    <w:rsid w:val="00575F64"/>
    <w:rsid w:val="00575F83"/>
    <w:rsid w:val="0057635B"/>
    <w:rsid w:val="005767DE"/>
    <w:rsid w:val="00576A42"/>
    <w:rsid w:val="00577143"/>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CC0"/>
    <w:rsid w:val="00581DA9"/>
    <w:rsid w:val="00581ED5"/>
    <w:rsid w:val="00581FD6"/>
    <w:rsid w:val="00582061"/>
    <w:rsid w:val="00582128"/>
    <w:rsid w:val="00582185"/>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28D"/>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6EC"/>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AE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B08"/>
    <w:rsid w:val="005C2DEB"/>
    <w:rsid w:val="005C2FD5"/>
    <w:rsid w:val="005C30A7"/>
    <w:rsid w:val="005C3112"/>
    <w:rsid w:val="005C335F"/>
    <w:rsid w:val="005C37C4"/>
    <w:rsid w:val="005C3805"/>
    <w:rsid w:val="005C3C6E"/>
    <w:rsid w:val="005C3D40"/>
    <w:rsid w:val="005C4499"/>
    <w:rsid w:val="005C4714"/>
    <w:rsid w:val="005C4914"/>
    <w:rsid w:val="005C497D"/>
    <w:rsid w:val="005C49BE"/>
    <w:rsid w:val="005C49CE"/>
    <w:rsid w:val="005C4DD2"/>
    <w:rsid w:val="005C4FA9"/>
    <w:rsid w:val="005C5532"/>
    <w:rsid w:val="005C55C2"/>
    <w:rsid w:val="005C561F"/>
    <w:rsid w:val="005C5746"/>
    <w:rsid w:val="005C5A18"/>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6D3F"/>
    <w:rsid w:val="005F708A"/>
    <w:rsid w:val="005F70F6"/>
    <w:rsid w:val="005F75CD"/>
    <w:rsid w:val="005F75F0"/>
    <w:rsid w:val="005F7609"/>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502"/>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042"/>
    <w:rsid w:val="0061723D"/>
    <w:rsid w:val="00617438"/>
    <w:rsid w:val="0061754E"/>
    <w:rsid w:val="00617A69"/>
    <w:rsid w:val="00617C70"/>
    <w:rsid w:val="00617E63"/>
    <w:rsid w:val="00617E73"/>
    <w:rsid w:val="00617F6D"/>
    <w:rsid w:val="00620036"/>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489"/>
    <w:rsid w:val="00624A4A"/>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1F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071"/>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73"/>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0BF"/>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269"/>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062"/>
    <w:rsid w:val="006A015B"/>
    <w:rsid w:val="006A0688"/>
    <w:rsid w:val="006A0709"/>
    <w:rsid w:val="006A0B01"/>
    <w:rsid w:val="006A0CA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8F"/>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301"/>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3E9"/>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6BB"/>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56A"/>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911"/>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3DD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1D58"/>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6DB"/>
    <w:rsid w:val="00704A36"/>
    <w:rsid w:val="00704A6F"/>
    <w:rsid w:val="00704B9F"/>
    <w:rsid w:val="00704CCD"/>
    <w:rsid w:val="00704F6F"/>
    <w:rsid w:val="00705186"/>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91"/>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23"/>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5E5D"/>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6F8B"/>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68B"/>
    <w:rsid w:val="007527A1"/>
    <w:rsid w:val="00752A1C"/>
    <w:rsid w:val="00752B61"/>
    <w:rsid w:val="00752C36"/>
    <w:rsid w:val="00752D77"/>
    <w:rsid w:val="00752F1B"/>
    <w:rsid w:val="00752FDE"/>
    <w:rsid w:val="00753733"/>
    <w:rsid w:val="0075389C"/>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1D2A"/>
    <w:rsid w:val="00762103"/>
    <w:rsid w:val="007621ED"/>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5EB"/>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61B"/>
    <w:rsid w:val="00771895"/>
    <w:rsid w:val="00771985"/>
    <w:rsid w:val="00771A36"/>
    <w:rsid w:val="00771DA9"/>
    <w:rsid w:val="00771DC8"/>
    <w:rsid w:val="00771E74"/>
    <w:rsid w:val="00771FA0"/>
    <w:rsid w:val="0077203B"/>
    <w:rsid w:val="00772170"/>
    <w:rsid w:val="007722A0"/>
    <w:rsid w:val="0077289F"/>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AC1"/>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798"/>
    <w:rsid w:val="00797B7A"/>
    <w:rsid w:val="007A037F"/>
    <w:rsid w:val="007A03FB"/>
    <w:rsid w:val="007A0457"/>
    <w:rsid w:val="007A0702"/>
    <w:rsid w:val="007A0932"/>
    <w:rsid w:val="007A097E"/>
    <w:rsid w:val="007A0986"/>
    <w:rsid w:val="007A0B6D"/>
    <w:rsid w:val="007A0C7A"/>
    <w:rsid w:val="007A0D31"/>
    <w:rsid w:val="007A0DFA"/>
    <w:rsid w:val="007A10B7"/>
    <w:rsid w:val="007A10D6"/>
    <w:rsid w:val="007A12CF"/>
    <w:rsid w:val="007A134A"/>
    <w:rsid w:val="007A19C1"/>
    <w:rsid w:val="007A1CC6"/>
    <w:rsid w:val="007A1D5E"/>
    <w:rsid w:val="007A1FFC"/>
    <w:rsid w:val="007A2015"/>
    <w:rsid w:val="007A2183"/>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0A"/>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4E3"/>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6B4"/>
    <w:rsid w:val="007B677D"/>
    <w:rsid w:val="007B679C"/>
    <w:rsid w:val="007B67AF"/>
    <w:rsid w:val="007B6ABE"/>
    <w:rsid w:val="007B6C0D"/>
    <w:rsid w:val="007B6C2E"/>
    <w:rsid w:val="007B72F4"/>
    <w:rsid w:val="007B7401"/>
    <w:rsid w:val="007B768F"/>
    <w:rsid w:val="007B7738"/>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2FCE"/>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59A3"/>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6C1"/>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5DF"/>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79F"/>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4C2"/>
    <w:rsid w:val="008357BB"/>
    <w:rsid w:val="008357E5"/>
    <w:rsid w:val="00835A98"/>
    <w:rsid w:val="00835B02"/>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86"/>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9"/>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950"/>
    <w:rsid w:val="00860BAA"/>
    <w:rsid w:val="00860EC8"/>
    <w:rsid w:val="008611D1"/>
    <w:rsid w:val="00861323"/>
    <w:rsid w:val="0086136F"/>
    <w:rsid w:val="00861630"/>
    <w:rsid w:val="008617B7"/>
    <w:rsid w:val="00861911"/>
    <w:rsid w:val="00861932"/>
    <w:rsid w:val="00861B5A"/>
    <w:rsid w:val="00861B9D"/>
    <w:rsid w:val="00861C00"/>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2C1"/>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171"/>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A5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5FA0"/>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9B"/>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64E"/>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2B0"/>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5B2"/>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28"/>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A61"/>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A32"/>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98"/>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08A"/>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01"/>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10"/>
    <w:rsid w:val="00930065"/>
    <w:rsid w:val="00930258"/>
    <w:rsid w:val="009304C8"/>
    <w:rsid w:val="00930536"/>
    <w:rsid w:val="009307EA"/>
    <w:rsid w:val="00930A93"/>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232"/>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646"/>
    <w:rsid w:val="009367D3"/>
    <w:rsid w:val="0093693D"/>
    <w:rsid w:val="00936B58"/>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2C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4F55"/>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1F"/>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1757"/>
    <w:rsid w:val="00972173"/>
    <w:rsid w:val="0097219B"/>
    <w:rsid w:val="0097265A"/>
    <w:rsid w:val="009726AF"/>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A83"/>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896"/>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07"/>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6F3D"/>
    <w:rsid w:val="0098744C"/>
    <w:rsid w:val="0098762C"/>
    <w:rsid w:val="00987798"/>
    <w:rsid w:val="00987904"/>
    <w:rsid w:val="00987991"/>
    <w:rsid w:val="00987A98"/>
    <w:rsid w:val="00987A9E"/>
    <w:rsid w:val="00987D29"/>
    <w:rsid w:val="00990477"/>
    <w:rsid w:val="00990721"/>
    <w:rsid w:val="00990A76"/>
    <w:rsid w:val="00990B79"/>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2E"/>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0"/>
    <w:rsid w:val="009A56E7"/>
    <w:rsid w:val="009A5733"/>
    <w:rsid w:val="009A57ED"/>
    <w:rsid w:val="009A59F8"/>
    <w:rsid w:val="009A5A0C"/>
    <w:rsid w:val="009A5A68"/>
    <w:rsid w:val="009A5B01"/>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82"/>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B86"/>
    <w:rsid w:val="009C3D48"/>
    <w:rsid w:val="009C4054"/>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3CD"/>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70"/>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E11"/>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0DC"/>
    <w:rsid w:val="009F77F0"/>
    <w:rsid w:val="009F78A8"/>
    <w:rsid w:val="009F7954"/>
    <w:rsid w:val="009F79A9"/>
    <w:rsid w:val="009F7B84"/>
    <w:rsid w:val="009F7F03"/>
    <w:rsid w:val="009F7F43"/>
    <w:rsid w:val="009F7F48"/>
    <w:rsid w:val="00A000A2"/>
    <w:rsid w:val="00A00263"/>
    <w:rsid w:val="00A002E7"/>
    <w:rsid w:val="00A0042D"/>
    <w:rsid w:val="00A00518"/>
    <w:rsid w:val="00A00525"/>
    <w:rsid w:val="00A00612"/>
    <w:rsid w:val="00A00761"/>
    <w:rsid w:val="00A00845"/>
    <w:rsid w:val="00A008DA"/>
    <w:rsid w:val="00A00937"/>
    <w:rsid w:val="00A009B7"/>
    <w:rsid w:val="00A00BDC"/>
    <w:rsid w:val="00A00C2A"/>
    <w:rsid w:val="00A01070"/>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0FF"/>
    <w:rsid w:val="00A044A1"/>
    <w:rsid w:val="00A048BB"/>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847"/>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9CB"/>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157"/>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09B"/>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6F61"/>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E5E"/>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44E"/>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DFD"/>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0F5"/>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66E"/>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85"/>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C6B"/>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714"/>
    <w:rsid w:val="00A92907"/>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2F4B"/>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2F"/>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A9A"/>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DB5"/>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63"/>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794"/>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053"/>
    <w:rsid w:val="00B063EF"/>
    <w:rsid w:val="00B06721"/>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1C2"/>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9E4"/>
    <w:rsid w:val="00B21A4A"/>
    <w:rsid w:val="00B21A64"/>
    <w:rsid w:val="00B21BE6"/>
    <w:rsid w:val="00B21E70"/>
    <w:rsid w:val="00B220A8"/>
    <w:rsid w:val="00B22597"/>
    <w:rsid w:val="00B225FC"/>
    <w:rsid w:val="00B22705"/>
    <w:rsid w:val="00B22A1F"/>
    <w:rsid w:val="00B22ACB"/>
    <w:rsid w:val="00B22C4B"/>
    <w:rsid w:val="00B22D70"/>
    <w:rsid w:val="00B22D96"/>
    <w:rsid w:val="00B22E01"/>
    <w:rsid w:val="00B23352"/>
    <w:rsid w:val="00B2347A"/>
    <w:rsid w:val="00B2367D"/>
    <w:rsid w:val="00B23759"/>
    <w:rsid w:val="00B237BC"/>
    <w:rsid w:val="00B238CC"/>
    <w:rsid w:val="00B23BF8"/>
    <w:rsid w:val="00B23C67"/>
    <w:rsid w:val="00B23D22"/>
    <w:rsid w:val="00B23EB4"/>
    <w:rsid w:val="00B240A9"/>
    <w:rsid w:val="00B241EC"/>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27C21"/>
    <w:rsid w:val="00B3022E"/>
    <w:rsid w:val="00B30368"/>
    <w:rsid w:val="00B305FB"/>
    <w:rsid w:val="00B306A8"/>
    <w:rsid w:val="00B306BF"/>
    <w:rsid w:val="00B307A2"/>
    <w:rsid w:val="00B30924"/>
    <w:rsid w:val="00B30BF0"/>
    <w:rsid w:val="00B30F22"/>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9B6"/>
    <w:rsid w:val="00B43D22"/>
    <w:rsid w:val="00B43E1B"/>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97"/>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3"/>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957"/>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0EA5"/>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CB3"/>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697"/>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A67"/>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4C4"/>
    <w:rsid w:val="00B915E7"/>
    <w:rsid w:val="00B915F4"/>
    <w:rsid w:val="00B91755"/>
    <w:rsid w:val="00B9177E"/>
    <w:rsid w:val="00B91A6C"/>
    <w:rsid w:val="00B91B89"/>
    <w:rsid w:val="00B91BA7"/>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9DE"/>
    <w:rsid w:val="00BA1BBA"/>
    <w:rsid w:val="00BA1DB9"/>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7DF"/>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14"/>
    <w:rsid w:val="00BD3647"/>
    <w:rsid w:val="00BD395A"/>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052"/>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75"/>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BD6"/>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7AB"/>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0C2"/>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C8"/>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1DF4"/>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C00"/>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2D9B"/>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EDE"/>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19F"/>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3D45"/>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D8C"/>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60D"/>
    <w:rsid w:val="00CD570A"/>
    <w:rsid w:val="00CD5743"/>
    <w:rsid w:val="00CD5894"/>
    <w:rsid w:val="00CD5A84"/>
    <w:rsid w:val="00CD5AB0"/>
    <w:rsid w:val="00CD5C0D"/>
    <w:rsid w:val="00CD5DAC"/>
    <w:rsid w:val="00CD61F7"/>
    <w:rsid w:val="00CD630A"/>
    <w:rsid w:val="00CD649B"/>
    <w:rsid w:val="00CD6518"/>
    <w:rsid w:val="00CD6665"/>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4FA7"/>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E9E"/>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189"/>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566"/>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05A"/>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519"/>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69D"/>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62B"/>
    <w:rsid w:val="00D80818"/>
    <w:rsid w:val="00D80C74"/>
    <w:rsid w:val="00D80D49"/>
    <w:rsid w:val="00D81183"/>
    <w:rsid w:val="00D811C5"/>
    <w:rsid w:val="00D81287"/>
    <w:rsid w:val="00D812E3"/>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391"/>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BAE"/>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18B"/>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EE1"/>
    <w:rsid w:val="00DB5FD9"/>
    <w:rsid w:val="00DB60D1"/>
    <w:rsid w:val="00DB61BF"/>
    <w:rsid w:val="00DB6702"/>
    <w:rsid w:val="00DB688A"/>
    <w:rsid w:val="00DB6CDF"/>
    <w:rsid w:val="00DB6EC4"/>
    <w:rsid w:val="00DB6F4F"/>
    <w:rsid w:val="00DB6F7C"/>
    <w:rsid w:val="00DB7441"/>
    <w:rsid w:val="00DB7940"/>
    <w:rsid w:val="00DB7A58"/>
    <w:rsid w:val="00DB7C09"/>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5"/>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CFC"/>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DF7D42"/>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786"/>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4F28"/>
    <w:rsid w:val="00E05006"/>
    <w:rsid w:val="00E0561D"/>
    <w:rsid w:val="00E056A5"/>
    <w:rsid w:val="00E05A28"/>
    <w:rsid w:val="00E05D45"/>
    <w:rsid w:val="00E05DC8"/>
    <w:rsid w:val="00E05EEB"/>
    <w:rsid w:val="00E05FB1"/>
    <w:rsid w:val="00E06157"/>
    <w:rsid w:val="00E06280"/>
    <w:rsid w:val="00E0642B"/>
    <w:rsid w:val="00E066F1"/>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AB0"/>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2BC"/>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188"/>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539"/>
    <w:rsid w:val="00E41A42"/>
    <w:rsid w:val="00E41B62"/>
    <w:rsid w:val="00E41C5B"/>
    <w:rsid w:val="00E41E00"/>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E1"/>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802"/>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E57"/>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130"/>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2F"/>
    <w:rsid w:val="00EC7236"/>
    <w:rsid w:val="00EC7508"/>
    <w:rsid w:val="00EC7536"/>
    <w:rsid w:val="00EC7549"/>
    <w:rsid w:val="00EC75A7"/>
    <w:rsid w:val="00EC7BE1"/>
    <w:rsid w:val="00EC7BF6"/>
    <w:rsid w:val="00EC7C4A"/>
    <w:rsid w:val="00EC7C52"/>
    <w:rsid w:val="00ED00AF"/>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7A6"/>
    <w:rsid w:val="00EE1915"/>
    <w:rsid w:val="00EE1BB5"/>
    <w:rsid w:val="00EE1D38"/>
    <w:rsid w:val="00EE2047"/>
    <w:rsid w:val="00EE21E8"/>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4FE8"/>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1ECA"/>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95"/>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623"/>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0F87"/>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5CD"/>
    <w:rsid w:val="00F556AA"/>
    <w:rsid w:val="00F556B2"/>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40"/>
    <w:rsid w:val="00F66850"/>
    <w:rsid w:val="00F66946"/>
    <w:rsid w:val="00F669D3"/>
    <w:rsid w:val="00F66A20"/>
    <w:rsid w:val="00F66A94"/>
    <w:rsid w:val="00F66BF3"/>
    <w:rsid w:val="00F66C28"/>
    <w:rsid w:val="00F66DB6"/>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9CE"/>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8D"/>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697A"/>
    <w:rsid w:val="00F87123"/>
    <w:rsid w:val="00F87420"/>
    <w:rsid w:val="00F8748E"/>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A55"/>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08A0"/>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6BC"/>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9B"/>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white">
      <v:fill color="white"/>
      <v:stroke color="white" weight="1.5pt"/>
      <v:shadow on="t" color="#900"/>
    </o:shapedefaults>
    <o:shapelayout v:ext="edit">
      <o:idmap v:ext="edit" data="2"/>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page number"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uiPriority w:val="9"/>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Body Text Indent Char Char Char,Body Text Indent Char Char Char Char,Body Text Indent Char Char Char Char Char Char,Char1 Char Char Char2,Char1 Char Char Char Char1,Char1 Char Char1 Char1"/>
    <w:basedOn w:val="Normal"/>
    <w:link w:val="BodyTextIndentChar1"/>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Body Text Indent Char Char Char Char1,Body Text Indent Char Char Char Char Char,Body Text Indent Char Char Char Char Char Char Char,Char1 Char Char Char2 Char"/>
    <w:link w:val="BodyTextIndent"/>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 w:type="character" w:customStyle="1" w:styleId="fontstyle01">
    <w:name w:val="fontstyle01"/>
    <w:basedOn w:val="DefaultParagraphFont"/>
    <w:rsid w:val="009A5B01"/>
    <w:rPr>
      <w:rFonts w:ascii="TimesNewRomanPSMT" w:hAnsi="TimesNewRomanPSMT" w:hint="default"/>
      <w:b w:val="0"/>
      <w:bCs w:val="0"/>
      <w:i w:val="0"/>
      <w:iCs w:val="0"/>
      <w:color w:val="000000"/>
      <w:sz w:val="28"/>
      <w:szCs w:val="28"/>
    </w:rPr>
  </w:style>
  <w:style w:type="paragraph" w:customStyle="1" w:styleId="a">
    <w:name w:val="+"/>
    <w:basedOn w:val="Normal"/>
    <w:link w:val="Char7"/>
    <w:qFormat/>
    <w:rsid w:val="00B27C21"/>
    <w:pPr>
      <w:widowControl w:val="0"/>
      <w:numPr>
        <w:numId w:val="37"/>
      </w:numPr>
      <w:tabs>
        <w:tab w:val="clear" w:pos="907"/>
        <w:tab w:val="left" w:pos="851"/>
      </w:tabs>
      <w:spacing w:after="120" w:line="264" w:lineRule="auto"/>
    </w:pPr>
    <w:rPr>
      <w:sz w:val="28"/>
      <w:szCs w:val="28"/>
      <w:lang w:val="vi-VN"/>
    </w:rPr>
  </w:style>
  <w:style w:type="character" w:customStyle="1" w:styleId="Char7">
    <w:name w:val="+ Char"/>
    <w:link w:val="a"/>
    <w:rsid w:val="00B27C21"/>
    <w:rPr>
      <w:sz w:val="28"/>
      <w:szCs w:val="28"/>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75981585">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4290868">
      <w:bodyDiv w:val="1"/>
      <w:marLeft w:val="0"/>
      <w:marRight w:val="0"/>
      <w:marTop w:val="0"/>
      <w:marBottom w:val="0"/>
      <w:divBdr>
        <w:top w:val="none" w:sz="0" w:space="0" w:color="auto"/>
        <w:left w:val="none" w:sz="0" w:space="0" w:color="auto"/>
        <w:bottom w:val="none" w:sz="0" w:space="0" w:color="auto"/>
        <w:right w:val="none" w:sz="0" w:space="0" w:color="auto"/>
      </w:divBdr>
      <w:divsChild>
        <w:div w:id="836380387">
          <w:marLeft w:val="0"/>
          <w:marRight w:val="0"/>
          <w:marTop w:val="120"/>
          <w:marBottom w:val="0"/>
          <w:divBdr>
            <w:top w:val="none" w:sz="0" w:space="0" w:color="auto"/>
            <w:left w:val="none" w:sz="0" w:space="0" w:color="auto"/>
            <w:bottom w:val="none" w:sz="0" w:space="0" w:color="auto"/>
            <w:right w:val="none" w:sz="0" w:space="0" w:color="auto"/>
          </w:divBdr>
          <w:divsChild>
            <w:div w:id="1132363509">
              <w:marLeft w:val="0"/>
              <w:marRight w:val="0"/>
              <w:marTop w:val="0"/>
              <w:marBottom w:val="0"/>
              <w:divBdr>
                <w:top w:val="none" w:sz="0" w:space="0" w:color="auto"/>
                <w:left w:val="none" w:sz="0" w:space="0" w:color="auto"/>
                <w:bottom w:val="none" w:sz="0" w:space="0" w:color="auto"/>
                <w:right w:val="none" w:sz="0" w:space="0" w:color="auto"/>
              </w:divBdr>
            </w:div>
          </w:divsChild>
        </w:div>
        <w:div w:id="1994985507">
          <w:marLeft w:val="0"/>
          <w:marRight w:val="0"/>
          <w:marTop w:val="120"/>
          <w:marBottom w:val="0"/>
          <w:divBdr>
            <w:top w:val="none" w:sz="0" w:space="0" w:color="auto"/>
            <w:left w:val="none" w:sz="0" w:space="0" w:color="auto"/>
            <w:bottom w:val="none" w:sz="0" w:space="0" w:color="auto"/>
            <w:right w:val="none" w:sz="0" w:space="0" w:color="auto"/>
          </w:divBdr>
          <w:divsChild>
            <w:div w:id="1439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84339554">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66632606">
      <w:bodyDiv w:val="1"/>
      <w:marLeft w:val="0"/>
      <w:marRight w:val="0"/>
      <w:marTop w:val="0"/>
      <w:marBottom w:val="0"/>
      <w:divBdr>
        <w:top w:val="none" w:sz="0" w:space="0" w:color="auto"/>
        <w:left w:val="none" w:sz="0" w:space="0" w:color="auto"/>
        <w:bottom w:val="none" w:sz="0" w:space="0" w:color="auto"/>
        <w:right w:val="none" w:sz="0" w:space="0" w:color="auto"/>
      </w:divBdr>
      <w:divsChild>
        <w:div w:id="388774480">
          <w:marLeft w:val="446"/>
          <w:marRight w:val="0"/>
          <w:marTop w:val="120"/>
          <w:marBottom w:val="0"/>
          <w:divBdr>
            <w:top w:val="none" w:sz="0" w:space="0" w:color="auto"/>
            <w:left w:val="none" w:sz="0" w:space="0" w:color="auto"/>
            <w:bottom w:val="none" w:sz="0" w:space="0" w:color="auto"/>
            <w:right w:val="none" w:sz="0" w:space="0" w:color="auto"/>
          </w:divBdr>
        </w:div>
        <w:div w:id="818038538">
          <w:marLeft w:val="1166"/>
          <w:marRight w:val="0"/>
          <w:marTop w:val="120"/>
          <w:marBottom w:val="0"/>
          <w:divBdr>
            <w:top w:val="none" w:sz="0" w:space="0" w:color="auto"/>
            <w:left w:val="none" w:sz="0" w:space="0" w:color="auto"/>
            <w:bottom w:val="none" w:sz="0" w:space="0" w:color="auto"/>
            <w:right w:val="none" w:sz="0" w:space="0" w:color="auto"/>
          </w:divBdr>
        </w:div>
        <w:div w:id="798692638">
          <w:marLeft w:val="1166"/>
          <w:marRight w:val="0"/>
          <w:marTop w:val="120"/>
          <w:marBottom w:val="0"/>
          <w:divBdr>
            <w:top w:val="none" w:sz="0" w:space="0" w:color="auto"/>
            <w:left w:val="none" w:sz="0" w:space="0" w:color="auto"/>
            <w:bottom w:val="none" w:sz="0" w:space="0" w:color="auto"/>
            <w:right w:val="none" w:sz="0" w:space="0" w:color="auto"/>
          </w:divBdr>
        </w:div>
      </w:divsChild>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436857">
      <w:bodyDiv w:val="1"/>
      <w:marLeft w:val="0"/>
      <w:marRight w:val="0"/>
      <w:marTop w:val="0"/>
      <w:marBottom w:val="0"/>
      <w:divBdr>
        <w:top w:val="none" w:sz="0" w:space="0" w:color="auto"/>
        <w:left w:val="none" w:sz="0" w:space="0" w:color="auto"/>
        <w:bottom w:val="none" w:sz="0" w:space="0" w:color="auto"/>
        <w:right w:val="none" w:sz="0" w:space="0" w:color="auto"/>
      </w:divBdr>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999386411">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29999544">
      <w:bodyDiv w:val="1"/>
      <w:marLeft w:val="0"/>
      <w:marRight w:val="0"/>
      <w:marTop w:val="0"/>
      <w:marBottom w:val="0"/>
      <w:divBdr>
        <w:top w:val="none" w:sz="0" w:space="0" w:color="auto"/>
        <w:left w:val="none" w:sz="0" w:space="0" w:color="auto"/>
        <w:bottom w:val="none" w:sz="0" w:space="0" w:color="auto"/>
        <w:right w:val="none" w:sz="0" w:space="0" w:color="auto"/>
      </w:divBdr>
      <w:divsChild>
        <w:div w:id="329725110">
          <w:marLeft w:val="403"/>
          <w:marRight w:val="0"/>
          <w:marTop w:val="86"/>
          <w:marBottom w:val="0"/>
          <w:divBdr>
            <w:top w:val="none" w:sz="0" w:space="0" w:color="auto"/>
            <w:left w:val="none" w:sz="0" w:space="0" w:color="auto"/>
            <w:bottom w:val="none" w:sz="0" w:space="0" w:color="auto"/>
            <w:right w:val="none" w:sz="0" w:space="0" w:color="auto"/>
          </w:divBdr>
        </w:div>
      </w:divsChild>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4475265">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41044974">
      <w:bodyDiv w:val="1"/>
      <w:marLeft w:val="0"/>
      <w:marRight w:val="0"/>
      <w:marTop w:val="0"/>
      <w:marBottom w:val="0"/>
      <w:divBdr>
        <w:top w:val="none" w:sz="0" w:space="0" w:color="auto"/>
        <w:left w:val="none" w:sz="0" w:space="0" w:color="auto"/>
        <w:bottom w:val="none" w:sz="0" w:space="0" w:color="auto"/>
        <w:right w:val="none" w:sz="0" w:space="0" w:color="auto"/>
      </w:divBdr>
      <w:divsChild>
        <w:div w:id="1255283328">
          <w:marLeft w:val="461"/>
          <w:marRight w:val="0"/>
          <w:marTop w:val="0"/>
          <w:marBottom w:val="0"/>
          <w:divBdr>
            <w:top w:val="none" w:sz="0" w:space="0" w:color="auto"/>
            <w:left w:val="none" w:sz="0" w:space="0" w:color="auto"/>
            <w:bottom w:val="none" w:sz="0" w:space="0" w:color="auto"/>
            <w:right w:val="none" w:sz="0" w:space="0" w:color="auto"/>
          </w:divBdr>
        </w:div>
        <w:div w:id="902183521">
          <w:marLeft w:val="461"/>
          <w:marRight w:val="0"/>
          <w:marTop w:val="0"/>
          <w:marBottom w:val="0"/>
          <w:divBdr>
            <w:top w:val="none" w:sz="0" w:space="0" w:color="auto"/>
            <w:left w:val="none" w:sz="0" w:space="0" w:color="auto"/>
            <w:bottom w:val="none" w:sz="0" w:space="0" w:color="auto"/>
            <w:right w:val="none" w:sz="0" w:space="0" w:color="auto"/>
          </w:divBdr>
        </w:div>
        <w:div w:id="496532868">
          <w:marLeft w:val="461"/>
          <w:marRight w:val="0"/>
          <w:marTop w:val="0"/>
          <w:marBottom w:val="0"/>
          <w:divBdr>
            <w:top w:val="none" w:sz="0" w:space="0" w:color="auto"/>
            <w:left w:val="none" w:sz="0" w:space="0" w:color="auto"/>
            <w:bottom w:val="none" w:sz="0" w:space="0" w:color="auto"/>
            <w:right w:val="none" w:sz="0" w:space="0" w:color="auto"/>
          </w:divBdr>
        </w:div>
        <w:div w:id="1117069308">
          <w:marLeft w:val="461"/>
          <w:marRight w:val="0"/>
          <w:marTop w:val="0"/>
          <w:marBottom w:val="0"/>
          <w:divBdr>
            <w:top w:val="none" w:sz="0" w:space="0" w:color="auto"/>
            <w:left w:val="none" w:sz="0" w:space="0" w:color="auto"/>
            <w:bottom w:val="none" w:sz="0" w:space="0" w:color="auto"/>
            <w:right w:val="none" w:sz="0" w:space="0" w:color="auto"/>
          </w:divBdr>
        </w:div>
        <w:div w:id="14623542">
          <w:marLeft w:val="461"/>
          <w:marRight w:val="0"/>
          <w:marTop w:val="0"/>
          <w:marBottom w:val="0"/>
          <w:divBdr>
            <w:top w:val="none" w:sz="0" w:space="0" w:color="auto"/>
            <w:left w:val="none" w:sz="0" w:space="0" w:color="auto"/>
            <w:bottom w:val="none" w:sz="0" w:space="0" w:color="auto"/>
            <w:right w:val="none" w:sz="0" w:space="0" w:color="auto"/>
          </w:divBdr>
        </w:div>
      </w:divsChild>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15362579">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8188298">
      <w:bodyDiv w:val="1"/>
      <w:marLeft w:val="0"/>
      <w:marRight w:val="0"/>
      <w:marTop w:val="0"/>
      <w:marBottom w:val="0"/>
      <w:divBdr>
        <w:top w:val="none" w:sz="0" w:space="0" w:color="auto"/>
        <w:left w:val="none" w:sz="0" w:space="0" w:color="auto"/>
        <w:bottom w:val="none" w:sz="0" w:space="0" w:color="auto"/>
        <w:right w:val="none" w:sz="0" w:space="0" w:color="auto"/>
      </w:divBdr>
      <w:divsChild>
        <w:div w:id="12074650">
          <w:marLeft w:val="446"/>
          <w:marRight w:val="0"/>
          <w:marTop w:val="60"/>
          <w:marBottom w:val="0"/>
          <w:divBdr>
            <w:top w:val="none" w:sz="0" w:space="0" w:color="auto"/>
            <w:left w:val="none" w:sz="0" w:space="0" w:color="auto"/>
            <w:bottom w:val="none" w:sz="0" w:space="0" w:color="auto"/>
            <w:right w:val="none" w:sz="0" w:space="0" w:color="auto"/>
          </w:divBdr>
        </w:div>
        <w:div w:id="2020351068">
          <w:marLeft w:val="446"/>
          <w:marRight w:val="0"/>
          <w:marTop w:val="60"/>
          <w:marBottom w:val="0"/>
          <w:divBdr>
            <w:top w:val="none" w:sz="0" w:space="0" w:color="auto"/>
            <w:left w:val="none" w:sz="0" w:space="0" w:color="auto"/>
            <w:bottom w:val="none" w:sz="0" w:space="0" w:color="auto"/>
            <w:right w:val="none" w:sz="0" w:space="0" w:color="auto"/>
          </w:divBdr>
        </w:div>
        <w:div w:id="603733384">
          <w:marLeft w:val="446"/>
          <w:marRight w:val="0"/>
          <w:marTop w:val="60"/>
          <w:marBottom w:val="0"/>
          <w:divBdr>
            <w:top w:val="none" w:sz="0" w:space="0" w:color="auto"/>
            <w:left w:val="none" w:sz="0" w:space="0" w:color="auto"/>
            <w:bottom w:val="none" w:sz="0" w:space="0" w:color="auto"/>
            <w:right w:val="none" w:sz="0" w:space="0" w:color="auto"/>
          </w:divBdr>
        </w:div>
        <w:div w:id="1425489932">
          <w:marLeft w:val="1166"/>
          <w:marRight w:val="0"/>
          <w:marTop w:val="60"/>
          <w:marBottom w:val="0"/>
          <w:divBdr>
            <w:top w:val="none" w:sz="0" w:space="0" w:color="auto"/>
            <w:left w:val="none" w:sz="0" w:space="0" w:color="auto"/>
            <w:bottom w:val="none" w:sz="0" w:space="0" w:color="auto"/>
            <w:right w:val="none" w:sz="0" w:space="0" w:color="auto"/>
          </w:divBdr>
        </w:div>
        <w:div w:id="1931815321">
          <w:marLeft w:val="1166"/>
          <w:marRight w:val="0"/>
          <w:marTop w:val="60"/>
          <w:marBottom w:val="0"/>
          <w:divBdr>
            <w:top w:val="none" w:sz="0" w:space="0" w:color="auto"/>
            <w:left w:val="none" w:sz="0" w:space="0" w:color="auto"/>
            <w:bottom w:val="none" w:sz="0" w:space="0" w:color="auto"/>
            <w:right w:val="none" w:sz="0" w:space="0" w:color="auto"/>
          </w:divBdr>
        </w:div>
        <w:div w:id="1818185436">
          <w:marLeft w:val="446"/>
          <w:marRight w:val="0"/>
          <w:marTop w:val="60"/>
          <w:marBottom w:val="0"/>
          <w:divBdr>
            <w:top w:val="none" w:sz="0" w:space="0" w:color="auto"/>
            <w:left w:val="none" w:sz="0" w:space="0" w:color="auto"/>
            <w:bottom w:val="none" w:sz="0" w:space="0" w:color="auto"/>
            <w:right w:val="none" w:sz="0" w:space="0" w:color="auto"/>
          </w:divBdr>
        </w:div>
        <w:div w:id="324358304">
          <w:marLeft w:val="1166"/>
          <w:marRight w:val="0"/>
          <w:marTop w:val="60"/>
          <w:marBottom w:val="0"/>
          <w:divBdr>
            <w:top w:val="none" w:sz="0" w:space="0" w:color="auto"/>
            <w:left w:val="none" w:sz="0" w:space="0" w:color="auto"/>
            <w:bottom w:val="none" w:sz="0" w:space="0" w:color="auto"/>
            <w:right w:val="none" w:sz="0" w:space="0" w:color="auto"/>
          </w:divBdr>
        </w:div>
        <w:div w:id="1351376222">
          <w:marLeft w:val="1166"/>
          <w:marRight w:val="0"/>
          <w:marTop w:val="60"/>
          <w:marBottom w:val="0"/>
          <w:divBdr>
            <w:top w:val="none" w:sz="0" w:space="0" w:color="auto"/>
            <w:left w:val="none" w:sz="0" w:space="0" w:color="auto"/>
            <w:bottom w:val="none" w:sz="0" w:space="0" w:color="auto"/>
            <w:right w:val="none" w:sz="0" w:space="0" w:color="auto"/>
          </w:divBdr>
        </w:div>
        <w:div w:id="1389840515">
          <w:marLeft w:val="446"/>
          <w:marRight w:val="0"/>
          <w:marTop w:val="60"/>
          <w:marBottom w:val="0"/>
          <w:divBdr>
            <w:top w:val="none" w:sz="0" w:space="0" w:color="auto"/>
            <w:left w:val="none" w:sz="0" w:space="0" w:color="auto"/>
            <w:bottom w:val="none" w:sz="0" w:space="0" w:color="auto"/>
            <w:right w:val="none" w:sz="0" w:space="0" w:color="auto"/>
          </w:divBdr>
        </w:div>
      </w:divsChild>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16144786">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iktok.com/@dienluc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evndienlucviet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CEEF-D857-42F5-B7B8-B9FE5B675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6364</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62</cp:revision>
  <cp:lastPrinted>2018-04-03T22:44:00Z</cp:lastPrinted>
  <dcterms:created xsi:type="dcterms:W3CDTF">2024-02-16T08:21:00Z</dcterms:created>
  <dcterms:modified xsi:type="dcterms:W3CDTF">2024-02-16T10:30:00Z</dcterms:modified>
</cp:coreProperties>
</file>