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108" w:type="dxa"/>
        <w:tblLayout w:type="fixed"/>
        <w:tblLook w:val="01E0" w:firstRow="1" w:lastRow="1" w:firstColumn="1" w:lastColumn="1" w:noHBand="0" w:noVBand="0"/>
      </w:tblPr>
      <w:tblGrid>
        <w:gridCol w:w="1560"/>
        <w:gridCol w:w="7688"/>
      </w:tblGrid>
      <w:tr w:rsidR="00B36876" w:rsidRPr="00D25854" w14:paraId="6E8D9F2C" w14:textId="77777777" w:rsidTr="00280423">
        <w:tc>
          <w:tcPr>
            <w:tcW w:w="1560" w:type="dxa"/>
            <w:shd w:val="clear" w:color="auto" w:fill="auto"/>
            <w:vAlign w:val="center"/>
          </w:tcPr>
          <w:p w14:paraId="514A4F26" w14:textId="77777777" w:rsidR="00B36876" w:rsidRPr="00D25854" w:rsidRDefault="00B36876" w:rsidP="00280423">
            <w:pPr>
              <w:jc w:val="center"/>
              <w:rPr>
                <w:b/>
                <w:sz w:val="36"/>
                <w:szCs w:val="28"/>
              </w:rPr>
            </w:pPr>
            <w:r>
              <w:rPr>
                <w:noProof/>
              </w:rPr>
              <w:drawing>
                <wp:inline distT="0" distB="0" distL="0" distR="0" wp14:anchorId="73AED2AB" wp14:editId="14D4D473">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2ACB4F21" w14:textId="77777777"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14:paraId="54A77529" w14:textId="77777777" w:rsidR="00B36876" w:rsidRDefault="00B36876" w:rsidP="00280423">
            <w:pPr>
              <w:tabs>
                <w:tab w:val="left" w:pos="476"/>
              </w:tabs>
              <w:ind w:left="-22"/>
              <w:jc w:val="center"/>
              <w:rPr>
                <w:b/>
                <w:bCs/>
                <w:szCs w:val="28"/>
              </w:rPr>
            </w:pPr>
          </w:p>
          <w:p w14:paraId="37468D5F" w14:textId="77777777"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14:paraId="28AA496F" w14:textId="77777777" w:rsidR="00B36876" w:rsidRDefault="00B36876" w:rsidP="00280423">
            <w:pPr>
              <w:pStyle w:val="BodyText3"/>
              <w:tabs>
                <w:tab w:val="clear" w:pos="907"/>
              </w:tabs>
              <w:spacing w:before="60" w:after="60"/>
              <w:rPr>
                <w:rFonts w:ascii="Times New Roman" w:hAnsi="Times New Roman"/>
                <w:spacing w:val="-2"/>
                <w:sz w:val="27"/>
                <w:szCs w:val="27"/>
                <w:lang w:val="en-SG"/>
              </w:rPr>
            </w:pPr>
          </w:p>
          <w:p w14:paraId="27CFEB96" w14:textId="1E4C2868" w:rsidR="0011259F" w:rsidRPr="0011259F" w:rsidRDefault="0011259F" w:rsidP="00280423">
            <w:pPr>
              <w:pStyle w:val="BodyText3"/>
              <w:tabs>
                <w:tab w:val="clear" w:pos="907"/>
              </w:tabs>
              <w:spacing w:before="60" w:after="60"/>
              <w:rPr>
                <w:rFonts w:ascii="Times New Roman" w:hAnsi="Times New Roman"/>
                <w:b w:val="0"/>
                <w:bCs/>
                <w:i/>
                <w:iCs/>
                <w:spacing w:val="-2"/>
                <w:sz w:val="27"/>
                <w:szCs w:val="27"/>
                <w:lang w:val="en-SG"/>
              </w:rPr>
            </w:pPr>
            <w:r w:rsidRPr="0011259F">
              <w:rPr>
                <w:rFonts w:ascii="Times New Roman" w:hAnsi="Times New Roman"/>
                <w:b w:val="0"/>
                <w:bCs/>
                <w:i/>
                <w:iCs/>
                <w:spacing w:val="-2"/>
                <w:sz w:val="27"/>
                <w:szCs w:val="27"/>
                <w:lang w:val="en-SG"/>
              </w:rPr>
              <w:t xml:space="preserve">Hà Nội ngày </w:t>
            </w:r>
            <w:r w:rsidR="000E26EF">
              <w:rPr>
                <w:rFonts w:ascii="Times New Roman" w:hAnsi="Times New Roman"/>
                <w:b w:val="0"/>
                <w:bCs/>
                <w:i/>
                <w:iCs/>
                <w:spacing w:val="-2"/>
                <w:sz w:val="27"/>
                <w:szCs w:val="27"/>
              </w:rPr>
              <w:t>2</w:t>
            </w:r>
            <w:r w:rsidR="00206BD9">
              <w:rPr>
                <w:rFonts w:ascii="Times New Roman" w:hAnsi="Times New Roman"/>
                <w:b w:val="0"/>
                <w:bCs/>
                <w:i/>
                <w:iCs/>
                <w:spacing w:val="-2"/>
                <w:sz w:val="27"/>
                <w:szCs w:val="27"/>
              </w:rPr>
              <w:t xml:space="preserve">2 tháng </w:t>
            </w:r>
            <w:r w:rsidR="00094FBA">
              <w:rPr>
                <w:rFonts w:ascii="Times New Roman" w:hAnsi="Times New Roman"/>
                <w:b w:val="0"/>
                <w:bCs/>
                <w:i/>
                <w:iCs/>
                <w:spacing w:val="-2"/>
                <w:sz w:val="27"/>
                <w:szCs w:val="27"/>
                <w:lang w:val="en-SG"/>
              </w:rPr>
              <w:t>6</w:t>
            </w:r>
            <w:r w:rsidR="00206BD9">
              <w:rPr>
                <w:rFonts w:ascii="Times New Roman" w:hAnsi="Times New Roman"/>
                <w:b w:val="0"/>
                <w:bCs/>
                <w:i/>
                <w:iCs/>
                <w:spacing w:val="-2"/>
                <w:sz w:val="27"/>
                <w:szCs w:val="27"/>
                <w:lang w:val="en-SG"/>
              </w:rPr>
              <w:t xml:space="preserve"> năm </w:t>
            </w:r>
            <w:r w:rsidRPr="0011259F">
              <w:rPr>
                <w:rFonts w:ascii="Times New Roman" w:hAnsi="Times New Roman"/>
                <w:b w:val="0"/>
                <w:bCs/>
                <w:i/>
                <w:iCs/>
                <w:spacing w:val="-2"/>
                <w:sz w:val="27"/>
                <w:szCs w:val="27"/>
                <w:lang w:val="en-SG"/>
              </w:rPr>
              <w:t>202</w:t>
            </w:r>
            <w:r w:rsidR="007E68C8">
              <w:rPr>
                <w:rFonts w:ascii="Times New Roman" w:hAnsi="Times New Roman"/>
                <w:b w:val="0"/>
                <w:bCs/>
                <w:i/>
                <w:iCs/>
                <w:spacing w:val="-2"/>
                <w:sz w:val="27"/>
                <w:szCs w:val="27"/>
                <w:lang w:val="en-SG"/>
              </w:rPr>
              <w:t>2</w:t>
            </w:r>
          </w:p>
        </w:tc>
      </w:tr>
    </w:tbl>
    <w:p w14:paraId="4A205857" w14:textId="77777777" w:rsidR="00B36876" w:rsidRDefault="00B36876" w:rsidP="00B36876">
      <w:pPr>
        <w:shd w:val="clear" w:color="auto" w:fill="FFFFFF"/>
        <w:spacing w:after="120" w:line="240" w:lineRule="auto"/>
        <w:jc w:val="both"/>
        <w:rPr>
          <w:rFonts w:eastAsia="Times New Roman" w:cs="Times New Roman"/>
          <w:szCs w:val="28"/>
          <w:lang w:val="en-US"/>
        </w:rPr>
      </w:pPr>
    </w:p>
    <w:p w14:paraId="1ADA02EC" w14:textId="79E0D80F" w:rsidR="006E5E45" w:rsidRDefault="00101FCC" w:rsidP="00503DBA">
      <w:pPr>
        <w:shd w:val="clear" w:color="auto" w:fill="FFFFFF"/>
        <w:spacing w:line="240" w:lineRule="auto"/>
        <w:ind w:right="-330"/>
        <w:jc w:val="center"/>
        <w:rPr>
          <w:rFonts w:eastAsia="Times New Roman" w:cs="Times New Roman"/>
          <w:b/>
          <w:bCs/>
          <w:sz w:val="27"/>
          <w:szCs w:val="27"/>
          <w:lang w:val="en-US"/>
        </w:rPr>
      </w:pPr>
      <w:r>
        <w:rPr>
          <w:rFonts w:eastAsia="Times New Roman" w:cs="Times New Roman"/>
          <w:b/>
          <w:bCs/>
          <w:sz w:val="27"/>
          <w:szCs w:val="27"/>
          <w:lang w:val="en-US"/>
        </w:rPr>
        <w:t xml:space="preserve">NẮNG NÓNG </w:t>
      </w:r>
      <w:r w:rsidR="00206BD9">
        <w:rPr>
          <w:rFonts w:eastAsia="Times New Roman" w:cs="Times New Roman"/>
          <w:b/>
          <w:bCs/>
          <w:sz w:val="27"/>
          <w:szCs w:val="27"/>
          <w:lang w:val="en-US"/>
        </w:rPr>
        <w:t>GAY GẮT</w:t>
      </w:r>
      <w:r w:rsidR="00F24518">
        <w:rPr>
          <w:rFonts w:eastAsia="Times New Roman" w:cs="Times New Roman"/>
          <w:b/>
          <w:bCs/>
          <w:sz w:val="27"/>
          <w:szCs w:val="27"/>
          <w:lang w:val="en-US"/>
        </w:rPr>
        <w:t xml:space="preserve"> LÀM</w:t>
      </w:r>
      <w:r w:rsidR="00206BD9">
        <w:rPr>
          <w:rFonts w:eastAsia="Times New Roman" w:cs="Times New Roman"/>
          <w:b/>
          <w:bCs/>
          <w:sz w:val="27"/>
          <w:szCs w:val="27"/>
          <w:lang w:val="en-US"/>
        </w:rPr>
        <w:t xml:space="preserve"> TIÊU THỤ ĐIỆN</w:t>
      </w:r>
      <w:r w:rsidR="00F24518">
        <w:rPr>
          <w:rFonts w:eastAsia="Times New Roman" w:cs="Times New Roman"/>
          <w:b/>
          <w:bCs/>
          <w:sz w:val="27"/>
          <w:szCs w:val="27"/>
          <w:lang w:val="en-US"/>
        </w:rPr>
        <w:t xml:space="preserve"> TOÀN QUỐC VÀ MIỀN BẮC </w:t>
      </w:r>
      <w:r w:rsidR="006E5E45">
        <w:rPr>
          <w:rFonts w:eastAsia="Times New Roman" w:cs="Times New Roman"/>
          <w:b/>
          <w:bCs/>
          <w:sz w:val="27"/>
          <w:szCs w:val="27"/>
          <w:lang w:val="en-US"/>
        </w:rPr>
        <w:t>LÊN CAO KỶ LỤC</w:t>
      </w:r>
      <w:r w:rsidR="00F24518">
        <w:rPr>
          <w:rFonts w:eastAsia="Times New Roman" w:cs="Times New Roman"/>
          <w:b/>
          <w:bCs/>
          <w:sz w:val="27"/>
          <w:szCs w:val="27"/>
          <w:lang w:val="en-US"/>
        </w:rPr>
        <w:t xml:space="preserve">, EVN KHUYẾN CÁO </w:t>
      </w:r>
      <w:r w:rsidR="00325563">
        <w:rPr>
          <w:rFonts w:eastAsia="Times New Roman" w:cs="Times New Roman"/>
          <w:b/>
          <w:bCs/>
          <w:sz w:val="27"/>
          <w:szCs w:val="27"/>
          <w:lang w:val="en-US"/>
        </w:rPr>
        <w:t xml:space="preserve">SỬ DỤNG ĐIỆN </w:t>
      </w:r>
      <w:r w:rsidR="00F24518">
        <w:rPr>
          <w:rFonts w:eastAsia="Times New Roman" w:cs="Times New Roman"/>
          <w:b/>
          <w:bCs/>
          <w:sz w:val="27"/>
          <w:szCs w:val="27"/>
          <w:lang w:val="en-US"/>
        </w:rPr>
        <w:t>TIẾT KIỆM</w:t>
      </w:r>
    </w:p>
    <w:p w14:paraId="68646869" w14:textId="6F067489" w:rsidR="00857D74" w:rsidRDefault="00857D74" w:rsidP="00503DBA">
      <w:pPr>
        <w:shd w:val="clear" w:color="auto" w:fill="FFFFFF"/>
        <w:spacing w:line="240" w:lineRule="auto"/>
        <w:ind w:right="-330"/>
        <w:jc w:val="center"/>
        <w:rPr>
          <w:rFonts w:eastAsia="Times New Roman" w:cs="Times New Roman"/>
          <w:b/>
          <w:bCs/>
          <w:sz w:val="27"/>
          <w:szCs w:val="27"/>
          <w:lang w:val="en-US"/>
        </w:rPr>
      </w:pPr>
    </w:p>
    <w:p w14:paraId="65B1974A" w14:textId="77777777" w:rsidR="00857D74" w:rsidRDefault="00857D74" w:rsidP="00503DBA">
      <w:pPr>
        <w:shd w:val="clear" w:color="auto" w:fill="FFFFFF"/>
        <w:spacing w:line="240" w:lineRule="auto"/>
        <w:ind w:right="-330"/>
        <w:jc w:val="center"/>
        <w:rPr>
          <w:rFonts w:eastAsia="Times New Roman" w:cs="Times New Roman"/>
          <w:b/>
          <w:bCs/>
          <w:sz w:val="27"/>
          <w:szCs w:val="27"/>
          <w:lang w:val="en-US"/>
        </w:rPr>
      </w:pPr>
    </w:p>
    <w:p w14:paraId="7F1E986C" w14:textId="21D9966D" w:rsidR="007865F7" w:rsidRDefault="003C7D8F" w:rsidP="000B4907">
      <w:pPr>
        <w:shd w:val="clear" w:color="auto" w:fill="FFFFFF"/>
        <w:spacing w:after="120" w:line="240" w:lineRule="auto"/>
        <w:ind w:firstLine="720"/>
        <w:jc w:val="both"/>
        <w:rPr>
          <w:rFonts w:eastAsia="Times New Roman" w:cs="Times New Roman"/>
          <w:szCs w:val="28"/>
          <w:lang w:val="en-US"/>
        </w:rPr>
      </w:pPr>
      <w:r>
        <w:rPr>
          <w:rFonts w:eastAsia="Times New Roman" w:cs="Times New Roman"/>
          <w:szCs w:val="28"/>
          <w:lang w:val="en-US"/>
        </w:rPr>
        <w:t>Diễn biến thời tiết</w:t>
      </w:r>
      <w:r w:rsidR="004A2237">
        <w:rPr>
          <w:rFonts w:eastAsia="Times New Roman" w:cs="Times New Roman"/>
          <w:szCs w:val="28"/>
          <w:lang w:val="en-US"/>
        </w:rPr>
        <w:t xml:space="preserve"> nắng nóng </w:t>
      </w:r>
      <w:r w:rsidR="009031EA">
        <w:rPr>
          <w:rFonts w:eastAsia="Times New Roman" w:cs="Times New Roman"/>
          <w:szCs w:val="28"/>
          <w:lang w:val="en-US"/>
        </w:rPr>
        <w:t>gay gắt</w:t>
      </w:r>
      <w:r w:rsidR="004A2237">
        <w:rPr>
          <w:rFonts w:eastAsia="Times New Roman" w:cs="Times New Roman"/>
          <w:szCs w:val="28"/>
          <w:lang w:val="en-US"/>
        </w:rPr>
        <w:t xml:space="preserve"> </w:t>
      </w:r>
      <w:r w:rsidR="008A784B">
        <w:rPr>
          <w:rFonts w:eastAsia="Times New Roman" w:cs="Times New Roman"/>
          <w:szCs w:val="28"/>
          <w:lang w:val="en-US"/>
        </w:rPr>
        <w:t xml:space="preserve">diện rộng ở miền Bắc và miền Trung từ </w:t>
      </w:r>
      <w:r w:rsidR="007865F7">
        <w:rPr>
          <w:rFonts w:eastAsia="Times New Roman" w:cs="Times New Roman"/>
          <w:szCs w:val="28"/>
          <w:lang w:val="en-US"/>
        </w:rPr>
        <w:t xml:space="preserve">giữa tháng 6 </w:t>
      </w:r>
      <w:r w:rsidR="007865F7">
        <w:rPr>
          <w:rFonts w:eastAsia="Times New Roman" w:cs="Times New Roman"/>
          <w:szCs w:val="28"/>
          <w:lang w:val="en-US"/>
        </w:rPr>
        <w:t>trở lại đây đã làm tiêu thụ điện của</w:t>
      </w:r>
      <w:r w:rsidR="009031EA">
        <w:rPr>
          <w:rFonts w:eastAsia="Times New Roman" w:cs="Times New Roman"/>
          <w:szCs w:val="28"/>
          <w:lang w:val="en-US"/>
        </w:rPr>
        <w:t xml:space="preserve"> toàn quốc và</w:t>
      </w:r>
      <w:r w:rsidR="007865F7">
        <w:rPr>
          <w:rFonts w:eastAsia="Times New Roman" w:cs="Times New Roman"/>
          <w:szCs w:val="28"/>
          <w:lang w:val="en-US"/>
        </w:rPr>
        <w:t xml:space="preserve"> miền Bắc </w:t>
      </w:r>
      <w:r w:rsidR="008C00A6">
        <w:rPr>
          <w:rFonts w:eastAsia="Times New Roman" w:cs="Times New Roman"/>
          <w:szCs w:val="28"/>
          <w:lang w:val="en-US"/>
        </w:rPr>
        <w:t xml:space="preserve">tăng rất mạnh. </w:t>
      </w:r>
      <w:r w:rsidR="00C22D05">
        <w:rPr>
          <w:rFonts w:eastAsia="Times New Roman" w:cs="Times New Roman"/>
          <w:szCs w:val="28"/>
          <w:lang w:val="en-US"/>
        </w:rPr>
        <w:t xml:space="preserve">Theo </w:t>
      </w:r>
      <w:r w:rsidR="00C22D05" w:rsidRPr="00E32EFB">
        <w:rPr>
          <w:rFonts w:eastAsia="Times New Roman" w:cs="Times New Roman"/>
          <w:szCs w:val="28"/>
          <w:lang w:val="en-US"/>
        </w:rPr>
        <w:t xml:space="preserve">số liệu từ Trung tâm Điều độ Hệ thống điện Quốc gia, </w:t>
      </w:r>
      <w:r w:rsidR="00C22D05">
        <w:rPr>
          <w:rFonts w:eastAsia="Times New Roman" w:cs="Times New Roman"/>
          <w:szCs w:val="28"/>
          <w:lang w:val="en-US"/>
        </w:rPr>
        <w:t>vào trưa ngày 21/6/202</w:t>
      </w:r>
      <w:r w:rsidR="00DD2A9F">
        <w:rPr>
          <w:rFonts w:eastAsia="Times New Roman" w:cs="Times New Roman"/>
          <w:szCs w:val="28"/>
          <w:lang w:val="en-US"/>
        </w:rPr>
        <w:t>2</w:t>
      </w:r>
      <w:r w:rsidR="00C22D05">
        <w:rPr>
          <w:rFonts w:eastAsia="Times New Roman" w:cs="Times New Roman"/>
          <w:szCs w:val="28"/>
          <w:lang w:val="en-US"/>
        </w:rPr>
        <w:t>, công</w:t>
      </w:r>
      <w:r w:rsidR="00C22D05">
        <w:rPr>
          <w:rFonts w:eastAsia="Times New Roman" w:cs="Times New Roman"/>
          <w:szCs w:val="28"/>
          <w:lang w:val="vi-VN"/>
        </w:rPr>
        <w:t xml:space="preserve"> suất tiêu thụ điện toàn quốc </w:t>
      </w:r>
      <w:r w:rsidR="00C22D05">
        <w:rPr>
          <w:rFonts w:eastAsia="Times New Roman" w:cs="Times New Roman"/>
          <w:szCs w:val="28"/>
          <w:lang w:val="en-US"/>
        </w:rPr>
        <w:t>lần đầu tiên vượt 4</w:t>
      </w:r>
      <w:r w:rsidR="00C22D05">
        <w:rPr>
          <w:rFonts w:eastAsia="Times New Roman" w:cs="Times New Roman"/>
          <w:szCs w:val="28"/>
          <w:lang w:val="en-US"/>
        </w:rPr>
        <w:t>5</w:t>
      </w:r>
      <w:r w:rsidR="00C22D05">
        <w:rPr>
          <w:rFonts w:eastAsia="Times New Roman" w:cs="Times New Roman"/>
          <w:szCs w:val="28"/>
          <w:lang w:val="en-US"/>
        </w:rPr>
        <w:t>.000</w:t>
      </w:r>
      <w:r w:rsidR="00C22D05">
        <w:rPr>
          <w:rFonts w:eastAsia="Times New Roman" w:cs="Times New Roman"/>
          <w:szCs w:val="28"/>
          <w:lang w:val="vi-VN"/>
        </w:rPr>
        <w:t xml:space="preserve"> MW</w:t>
      </w:r>
      <w:r w:rsidR="00C22D05">
        <w:rPr>
          <w:rFonts w:eastAsia="Times New Roman" w:cs="Times New Roman"/>
          <w:szCs w:val="28"/>
          <w:lang w:val="en-US"/>
        </w:rPr>
        <w:t xml:space="preserve"> và thiết lập mức đỉnh kỷ lục mới với con số là </w:t>
      </w:r>
      <w:r w:rsidR="00C22D05" w:rsidRPr="00E53C63">
        <w:rPr>
          <w:rFonts w:eastAsia="Times New Roman" w:cs="Times New Roman"/>
          <w:b/>
          <w:bCs/>
          <w:szCs w:val="28"/>
          <w:lang w:val="en-US"/>
        </w:rPr>
        <w:t>4</w:t>
      </w:r>
      <w:r w:rsidR="00C30196">
        <w:rPr>
          <w:rFonts w:eastAsia="Times New Roman" w:cs="Times New Roman"/>
          <w:b/>
          <w:bCs/>
          <w:szCs w:val="28"/>
          <w:lang w:val="en-US"/>
        </w:rPr>
        <w:t>5</w:t>
      </w:r>
      <w:r w:rsidR="00C22D05" w:rsidRPr="00E53C63">
        <w:rPr>
          <w:rFonts w:eastAsia="Times New Roman" w:cs="Times New Roman"/>
          <w:b/>
          <w:bCs/>
          <w:szCs w:val="28"/>
          <w:lang w:val="en-US"/>
        </w:rPr>
        <w:t>.</w:t>
      </w:r>
      <w:r w:rsidR="00C30196">
        <w:rPr>
          <w:rFonts w:eastAsia="Times New Roman" w:cs="Times New Roman"/>
          <w:b/>
          <w:bCs/>
          <w:szCs w:val="28"/>
          <w:lang w:val="en-US"/>
        </w:rPr>
        <w:t>528</w:t>
      </w:r>
      <w:r w:rsidR="00C22D05" w:rsidRPr="00E53C63">
        <w:rPr>
          <w:rFonts w:eastAsia="Times New Roman" w:cs="Times New Roman"/>
          <w:b/>
          <w:bCs/>
          <w:szCs w:val="28"/>
          <w:lang w:val="en-US"/>
        </w:rPr>
        <w:t xml:space="preserve"> MW</w:t>
      </w:r>
      <w:r w:rsidR="00C22D05">
        <w:rPr>
          <w:rFonts w:eastAsia="Times New Roman" w:cs="Times New Roman"/>
          <w:szCs w:val="28"/>
          <w:lang w:val="vi-VN"/>
        </w:rPr>
        <w:t xml:space="preserve">. </w:t>
      </w:r>
      <w:r w:rsidR="00C22D05">
        <w:rPr>
          <w:rFonts w:eastAsia="Times New Roman" w:cs="Times New Roman"/>
          <w:szCs w:val="28"/>
          <w:lang w:val="en-US"/>
        </w:rPr>
        <w:t xml:space="preserve">Bên cạnh đó, công suất tiêu thụ điện của riêng </w:t>
      </w:r>
      <w:r w:rsidR="00732415">
        <w:rPr>
          <w:rFonts w:eastAsia="Times New Roman" w:cs="Times New Roman"/>
          <w:szCs w:val="28"/>
          <w:lang w:val="en-US"/>
        </w:rPr>
        <w:t xml:space="preserve">khu vực </w:t>
      </w:r>
      <w:r w:rsidR="00C22D05">
        <w:rPr>
          <w:rFonts w:eastAsia="Times New Roman" w:cs="Times New Roman"/>
          <w:szCs w:val="28"/>
          <w:lang w:val="en-US"/>
        </w:rPr>
        <w:t>miền Bắc</w:t>
      </w:r>
      <w:r w:rsidR="00046D84">
        <w:rPr>
          <w:rFonts w:eastAsia="Times New Roman" w:cs="Times New Roman"/>
          <w:szCs w:val="28"/>
          <w:lang w:val="en-US"/>
        </w:rPr>
        <w:t xml:space="preserve"> </w:t>
      </w:r>
      <w:r w:rsidR="00C22D05">
        <w:rPr>
          <w:rFonts w:eastAsia="Times New Roman" w:cs="Times New Roman"/>
          <w:szCs w:val="28"/>
          <w:lang w:val="en-US"/>
        </w:rPr>
        <w:t xml:space="preserve">cũng đã lập mức kỷ lục mới, với công suất đỉnh của miền Bắc là </w:t>
      </w:r>
      <w:r w:rsidR="000673F7">
        <w:rPr>
          <w:rFonts w:eastAsia="Times New Roman" w:cs="Times New Roman"/>
          <w:szCs w:val="28"/>
          <w:lang w:val="en-US"/>
        </w:rPr>
        <w:t>22</w:t>
      </w:r>
      <w:r w:rsidR="00C22D05">
        <w:rPr>
          <w:rFonts w:eastAsia="Times New Roman" w:cs="Times New Roman"/>
          <w:szCs w:val="28"/>
          <w:lang w:val="en-US"/>
        </w:rPr>
        <w:t>.</w:t>
      </w:r>
      <w:r w:rsidR="000673F7">
        <w:rPr>
          <w:rFonts w:eastAsia="Times New Roman" w:cs="Times New Roman"/>
          <w:szCs w:val="28"/>
          <w:lang w:val="en-US"/>
        </w:rPr>
        <w:t>33</w:t>
      </w:r>
      <w:r w:rsidR="00C22D05">
        <w:rPr>
          <w:rFonts w:eastAsia="Times New Roman" w:cs="Times New Roman"/>
          <w:szCs w:val="28"/>
          <w:lang w:val="en-US"/>
        </w:rPr>
        <w:t>0 MW</w:t>
      </w:r>
      <w:r w:rsidR="00DD2A9F">
        <w:rPr>
          <w:rFonts w:eastAsia="Times New Roman" w:cs="Times New Roman"/>
          <w:szCs w:val="28"/>
          <w:lang w:val="en-US"/>
        </w:rPr>
        <w:t xml:space="preserve"> vào trưa ngày 21/6/2022</w:t>
      </w:r>
      <w:r w:rsidR="00C22D05">
        <w:rPr>
          <w:rFonts w:eastAsia="Times New Roman" w:cs="Times New Roman"/>
          <w:szCs w:val="28"/>
          <w:lang w:val="en-US"/>
        </w:rPr>
        <w:t>.</w:t>
      </w:r>
    </w:p>
    <w:p w14:paraId="210D9B41" w14:textId="55D749DC" w:rsidR="00DD2A9F" w:rsidRDefault="00814CFC" w:rsidP="000B4907">
      <w:pPr>
        <w:shd w:val="clear" w:color="auto" w:fill="FFFFFF"/>
        <w:spacing w:after="120" w:line="240" w:lineRule="auto"/>
        <w:ind w:firstLine="720"/>
        <w:jc w:val="both"/>
        <w:rPr>
          <w:rFonts w:eastAsia="Times New Roman" w:cs="Times New Roman"/>
          <w:szCs w:val="28"/>
          <w:lang w:val="en-US"/>
        </w:rPr>
      </w:pPr>
      <w:r>
        <w:rPr>
          <w:rFonts w:eastAsia="Times New Roman" w:cs="Times New Roman"/>
          <w:szCs w:val="28"/>
          <w:lang w:val="en-US"/>
        </w:rPr>
        <w:t>Như vậy, nếu so với mức trung bình của tuần trước</w:t>
      </w:r>
      <w:r w:rsidR="005303BA">
        <w:rPr>
          <w:rFonts w:eastAsia="Times New Roman" w:cs="Times New Roman"/>
          <w:szCs w:val="28"/>
          <w:lang w:val="en-US"/>
        </w:rPr>
        <w:t xml:space="preserve"> đó</w:t>
      </w:r>
      <w:r>
        <w:rPr>
          <w:rFonts w:eastAsia="Times New Roman" w:cs="Times New Roman"/>
          <w:szCs w:val="28"/>
          <w:lang w:val="en-US"/>
        </w:rPr>
        <w:t xml:space="preserve"> thì công suất đỉnh của hệ thống điện quốc gia ngày 21/6/2022 đã tăng tới </w:t>
      </w:r>
      <w:r w:rsidR="000140C1">
        <w:rPr>
          <w:rFonts w:eastAsia="Times New Roman" w:cs="Times New Roman"/>
          <w:szCs w:val="28"/>
          <w:lang w:val="en-US"/>
        </w:rPr>
        <w:t>hơn 6500 MW</w:t>
      </w:r>
      <w:r w:rsidR="005303BA">
        <w:rPr>
          <w:rFonts w:eastAsia="Times New Roman" w:cs="Times New Roman"/>
          <w:szCs w:val="28"/>
          <w:lang w:val="en-US"/>
        </w:rPr>
        <w:t xml:space="preserve">; </w:t>
      </w:r>
      <w:r w:rsidR="007D2DCF">
        <w:rPr>
          <w:rFonts w:eastAsia="Times New Roman" w:cs="Times New Roman"/>
          <w:szCs w:val="28"/>
          <w:lang w:val="en-US"/>
        </w:rPr>
        <w:t>đối với</w:t>
      </w:r>
      <w:r w:rsidR="000140C1">
        <w:rPr>
          <w:rFonts w:eastAsia="Times New Roman" w:cs="Times New Roman"/>
          <w:szCs w:val="28"/>
          <w:lang w:val="en-US"/>
        </w:rPr>
        <w:t xml:space="preserve"> </w:t>
      </w:r>
      <w:r w:rsidR="005303BA">
        <w:rPr>
          <w:rFonts w:eastAsia="Times New Roman" w:cs="Times New Roman"/>
          <w:szCs w:val="28"/>
          <w:lang w:val="en-US"/>
        </w:rPr>
        <w:t xml:space="preserve">riêng </w:t>
      </w:r>
      <w:r w:rsidR="000140C1">
        <w:rPr>
          <w:rFonts w:eastAsia="Times New Roman" w:cs="Times New Roman"/>
          <w:szCs w:val="28"/>
          <w:lang w:val="en-US"/>
        </w:rPr>
        <w:t xml:space="preserve">miền Bắc thì công suất </w:t>
      </w:r>
      <w:r w:rsidR="00EC6A46">
        <w:rPr>
          <w:rFonts w:eastAsia="Times New Roman" w:cs="Times New Roman"/>
          <w:szCs w:val="28"/>
          <w:lang w:val="en-US"/>
        </w:rPr>
        <w:t xml:space="preserve">đỉnh cũng đã tăng </w:t>
      </w:r>
      <w:r w:rsidR="003A35DF">
        <w:rPr>
          <w:rFonts w:eastAsia="Times New Roman" w:cs="Times New Roman"/>
          <w:szCs w:val="28"/>
          <w:lang w:val="en-US"/>
        </w:rPr>
        <w:t xml:space="preserve">hơn 5200 MW </w:t>
      </w:r>
      <w:r w:rsidR="00D53B73">
        <w:rPr>
          <w:rFonts w:eastAsia="Times New Roman" w:cs="Times New Roman"/>
          <w:szCs w:val="28"/>
          <w:lang w:val="en-US"/>
        </w:rPr>
        <w:t xml:space="preserve">- </w:t>
      </w:r>
      <w:r w:rsidR="003A35DF">
        <w:rPr>
          <w:rFonts w:eastAsia="Times New Roman" w:cs="Times New Roman"/>
          <w:szCs w:val="28"/>
          <w:lang w:val="en-US"/>
        </w:rPr>
        <w:t>tương đương</w:t>
      </w:r>
      <w:r w:rsidR="00D53B73">
        <w:rPr>
          <w:rFonts w:eastAsia="Times New Roman" w:cs="Times New Roman"/>
          <w:szCs w:val="28"/>
          <w:lang w:val="en-US"/>
        </w:rPr>
        <w:t xml:space="preserve"> tăng</w:t>
      </w:r>
      <w:r w:rsidR="003A35DF">
        <w:rPr>
          <w:rFonts w:eastAsia="Times New Roman" w:cs="Times New Roman"/>
          <w:szCs w:val="28"/>
          <w:lang w:val="en-US"/>
        </w:rPr>
        <w:t xml:space="preserve"> gần 31%</w:t>
      </w:r>
      <w:r w:rsidR="007D2DCF">
        <w:rPr>
          <w:rFonts w:eastAsia="Times New Roman" w:cs="Times New Roman"/>
          <w:szCs w:val="28"/>
          <w:lang w:val="en-US"/>
        </w:rPr>
        <w:t xml:space="preserve"> so với mức trung bình tuần trước đó.</w:t>
      </w:r>
      <w:r w:rsidR="001D4FF2">
        <w:rPr>
          <w:rFonts w:eastAsia="Times New Roman" w:cs="Times New Roman"/>
          <w:szCs w:val="28"/>
          <w:lang w:val="en-US"/>
        </w:rPr>
        <w:t xml:space="preserve"> Nếu so với mức đỉnh năm 2021 thì công suất </w:t>
      </w:r>
      <w:r w:rsidR="001072A4">
        <w:rPr>
          <w:rFonts w:eastAsia="Times New Roman" w:cs="Times New Roman"/>
          <w:szCs w:val="28"/>
          <w:lang w:val="en-US"/>
        </w:rPr>
        <w:t>tiêu thụ toàn quốc ngày 21/6/2022 cao hơn tới gần 3100 MW và</w:t>
      </w:r>
      <w:r w:rsidR="004D0B27">
        <w:rPr>
          <w:rFonts w:eastAsia="Times New Roman" w:cs="Times New Roman"/>
          <w:szCs w:val="28"/>
          <w:lang w:val="en-US"/>
        </w:rPr>
        <w:t xml:space="preserve"> công suất đỉnh</w:t>
      </w:r>
      <w:r w:rsidR="001072A4">
        <w:rPr>
          <w:rFonts w:eastAsia="Times New Roman" w:cs="Times New Roman"/>
          <w:szCs w:val="28"/>
          <w:lang w:val="en-US"/>
        </w:rPr>
        <w:t xml:space="preserve"> miền Bắc</w:t>
      </w:r>
      <w:r w:rsidR="004D0B27">
        <w:rPr>
          <w:rFonts w:eastAsia="Times New Roman" w:cs="Times New Roman"/>
          <w:szCs w:val="28"/>
          <w:lang w:val="en-US"/>
        </w:rPr>
        <w:t xml:space="preserve"> cũng</w:t>
      </w:r>
      <w:r w:rsidR="001072A4">
        <w:rPr>
          <w:rFonts w:eastAsia="Times New Roman" w:cs="Times New Roman"/>
          <w:szCs w:val="28"/>
          <w:lang w:val="en-US"/>
        </w:rPr>
        <w:t xml:space="preserve"> cao hơn </w:t>
      </w:r>
      <w:r w:rsidR="004D0B27">
        <w:rPr>
          <w:rFonts w:eastAsia="Times New Roman" w:cs="Times New Roman"/>
          <w:szCs w:val="28"/>
          <w:lang w:val="en-US"/>
        </w:rPr>
        <w:t xml:space="preserve">gần </w:t>
      </w:r>
      <w:r w:rsidR="00350EC6">
        <w:rPr>
          <w:rFonts w:eastAsia="Times New Roman" w:cs="Times New Roman"/>
          <w:szCs w:val="28"/>
          <w:lang w:val="en-US"/>
        </w:rPr>
        <w:t>1400 MW</w:t>
      </w:r>
      <w:r w:rsidR="004D0B27">
        <w:rPr>
          <w:rFonts w:eastAsia="Times New Roman" w:cs="Times New Roman"/>
          <w:szCs w:val="28"/>
          <w:lang w:val="en-US"/>
        </w:rPr>
        <w:t>.</w:t>
      </w:r>
    </w:p>
    <w:p w14:paraId="2A811383" w14:textId="3F83607C" w:rsidR="00E2541B" w:rsidRDefault="00E2541B" w:rsidP="000B4907">
      <w:pPr>
        <w:shd w:val="clear" w:color="auto" w:fill="FFFFFF"/>
        <w:spacing w:after="120" w:line="240" w:lineRule="auto"/>
        <w:ind w:firstLine="720"/>
        <w:jc w:val="both"/>
        <w:rPr>
          <w:rFonts w:eastAsia="Times New Roman" w:cs="Times New Roman"/>
          <w:szCs w:val="28"/>
          <w:lang w:val="en-US"/>
        </w:rPr>
      </w:pPr>
      <w:r>
        <w:rPr>
          <w:noProof/>
        </w:rPr>
        <w:drawing>
          <wp:inline distT="0" distB="0" distL="0" distR="0" wp14:anchorId="2E194393" wp14:editId="1A421FAB">
            <wp:extent cx="4843463" cy="2743200"/>
            <wp:effectExtent l="0" t="0" r="14605" b="0"/>
            <wp:docPr id="2" name="Chart 2">
              <a:extLst xmlns:a="http://schemas.openxmlformats.org/drawingml/2006/main">
                <a:ext uri="{FF2B5EF4-FFF2-40B4-BE49-F238E27FC236}">
                  <a16:creationId xmlns:a16="http://schemas.microsoft.com/office/drawing/2014/main" id="{9FD55D44-0657-5923-67FC-64F936AD69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09C09D" w14:textId="55CCC68E" w:rsidR="00180AB5" w:rsidRDefault="0066765B" w:rsidP="000B4907">
      <w:pPr>
        <w:shd w:val="clear" w:color="auto" w:fill="FFFFFF"/>
        <w:spacing w:after="120" w:line="240" w:lineRule="auto"/>
        <w:ind w:firstLine="720"/>
        <w:jc w:val="both"/>
        <w:rPr>
          <w:rFonts w:eastAsia="Times New Roman" w:cs="Times New Roman"/>
          <w:szCs w:val="28"/>
          <w:lang w:val="en-US"/>
        </w:rPr>
      </w:pPr>
      <w:r>
        <w:rPr>
          <w:rFonts w:eastAsia="Times New Roman" w:cs="Times New Roman"/>
          <w:szCs w:val="28"/>
          <w:lang w:val="en-US"/>
        </w:rPr>
        <w:t>Về sản lượng tiêu thụ điện, trên cả quy mô toàn quốc và miền Bắc cũng đều thiết lập những con số kỳ lục mới tro</w:t>
      </w:r>
      <w:r w:rsidR="002D42BD">
        <w:rPr>
          <w:rFonts w:eastAsia="Times New Roman" w:cs="Times New Roman"/>
          <w:szCs w:val="28"/>
          <w:lang w:val="en-US"/>
        </w:rPr>
        <w:t xml:space="preserve">ng đợt nóng này. </w:t>
      </w:r>
      <w:r w:rsidR="00B85DED">
        <w:rPr>
          <w:rFonts w:eastAsia="Times New Roman" w:cs="Times New Roman"/>
          <w:szCs w:val="28"/>
          <w:lang w:val="en-US"/>
        </w:rPr>
        <w:t>Đặc biệt,</w:t>
      </w:r>
      <w:r w:rsidR="00196775">
        <w:rPr>
          <w:rFonts w:eastAsia="Times New Roman" w:cs="Times New Roman"/>
          <w:szCs w:val="28"/>
          <w:lang w:val="en-US"/>
        </w:rPr>
        <w:t xml:space="preserve"> ngày 21/6/2022 cũng là</w:t>
      </w:r>
      <w:r w:rsidR="00B85DED">
        <w:rPr>
          <w:rFonts w:eastAsia="Times New Roman" w:cs="Times New Roman"/>
          <w:szCs w:val="28"/>
          <w:lang w:val="en-US"/>
        </w:rPr>
        <w:t xml:space="preserve"> lần đầu tiên </w:t>
      </w:r>
      <w:r w:rsidR="002D42BD">
        <w:rPr>
          <w:rFonts w:eastAsia="Times New Roman" w:cs="Times New Roman"/>
          <w:szCs w:val="28"/>
          <w:lang w:val="en-US"/>
        </w:rPr>
        <w:t xml:space="preserve">sản lượng </w:t>
      </w:r>
      <w:r w:rsidR="00196775">
        <w:rPr>
          <w:rFonts w:eastAsia="Times New Roman" w:cs="Times New Roman"/>
          <w:szCs w:val="28"/>
          <w:lang w:val="en-US"/>
        </w:rPr>
        <w:t xml:space="preserve">điện ngày </w:t>
      </w:r>
      <w:r w:rsidR="00235FB8">
        <w:rPr>
          <w:rFonts w:eastAsia="Times New Roman" w:cs="Times New Roman"/>
          <w:szCs w:val="28"/>
          <w:lang w:val="en-US"/>
        </w:rPr>
        <w:t>toàn hệ thống điện quốc gia lần đ</w:t>
      </w:r>
      <w:r w:rsidR="00196775">
        <w:rPr>
          <w:rFonts w:eastAsia="Times New Roman" w:cs="Times New Roman"/>
          <w:szCs w:val="28"/>
          <w:lang w:val="en-US"/>
        </w:rPr>
        <w:t>ầu tiên</w:t>
      </w:r>
      <w:r w:rsidR="006620D0">
        <w:rPr>
          <w:rFonts w:eastAsia="Times New Roman" w:cs="Times New Roman"/>
          <w:szCs w:val="28"/>
          <w:lang w:val="en-US"/>
        </w:rPr>
        <w:t xml:space="preserve"> vượt 900 triệu v</w:t>
      </w:r>
      <w:r w:rsidR="00D43287">
        <w:rPr>
          <w:rFonts w:eastAsia="Times New Roman" w:cs="Times New Roman"/>
          <w:szCs w:val="28"/>
          <w:lang w:val="en-US"/>
        </w:rPr>
        <w:t xml:space="preserve">ới con số cụ thể là </w:t>
      </w:r>
      <w:r w:rsidR="00196775">
        <w:rPr>
          <w:rFonts w:eastAsia="Times New Roman" w:cs="Times New Roman"/>
          <w:szCs w:val="28"/>
          <w:lang w:val="en-US"/>
        </w:rPr>
        <w:t>90</w:t>
      </w:r>
      <w:r w:rsidR="009112C7">
        <w:rPr>
          <w:rFonts w:eastAsia="Times New Roman" w:cs="Times New Roman"/>
          <w:szCs w:val="28"/>
          <w:lang w:val="en-US"/>
        </w:rPr>
        <w:t>9</w:t>
      </w:r>
      <w:r w:rsidR="00196775">
        <w:rPr>
          <w:rFonts w:eastAsia="Times New Roman" w:cs="Times New Roman"/>
          <w:szCs w:val="28"/>
          <w:lang w:val="en-US"/>
        </w:rPr>
        <w:t xml:space="preserve"> triệu kWh</w:t>
      </w:r>
      <w:r w:rsidR="00180AB5">
        <w:rPr>
          <w:rFonts w:eastAsia="Times New Roman" w:cs="Times New Roman"/>
          <w:szCs w:val="28"/>
          <w:lang w:val="en-US"/>
        </w:rPr>
        <w:t xml:space="preserve">, vượt xa </w:t>
      </w:r>
      <w:r w:rsidR="00470D8E">
        <w:rPr>
          <w:rFonts w:eastAsia="Times New Roman" w:cs="Times New Roman"/>
          <w:szCs w:val="28"/>
          <w:lang w:val="en-US"/>
        </w:rPr>
        <w:t>mức đỉnh năm 2021 là 880 triệu</w:t>
      </w:r>
      <w:r w:rsidR="003727F7">
        <w:rPr>
          <w:rFonts w:eastAsia="Times New Roman" w:cs="Times New Roman"/>
          <w:szCs w:val="28"/>
          <w:lang w:val="en-US"/>
        </w:rPr>
        <w:t xml:space="preserve"> kWh</w:t>
      </w:r>
      <w:r w:rsidR="00196775">
        <w:rPr>
          <w:rFonts w:eastAsia="Times New Roman" w:cs="Times New Roman"/>
          <w:szCs w:val="28"/>
          <w:lang w:val="en-US"/>
        </w:rPr>
        <w:t>.</w:t>
      </w:r>
      <w:r w:rsidR="00180AB5">
        <w:rPr>
          <w:rFonts w:eastAsia="Times New Roman" w:cs="Times New Roman"/>
          <w:szCs w:val="28"/>
          <w:lang w:val="en-US"/>
        </w:rPr>
        <w:t xml:space="preserve"> </w:t>
      </w:r>
      <w:r w:rsidR="00133180">
        <w:rPr>
          <w:rFonts w:eastAsia="Times New Roman" w:cs="Times New Roman"/>
          <w:szCs w:val="28"/>
          <w:lang w:val="en-US"/>
        </w:rPr>
        <w:t xml:space="preserve">Bên cạnh đó, sản lượng tiêu thụ điện của miền Bắc cũng </w:t>
      </w:r>
      <w:r w:rsidR="00D80722">
        <w:rPr>
          <w:rFonts w:eastAsia="Times New Roman" w:cs="Times New Roman"/>
          <w:szCs w:val="28"/>
          <w:lang w:val="en-US"/>
        </w:rPr>
        <w:t>lên mức đỉnh mới là 459 triệu kWh trong ngày 21/6/2022.</w:t>
      </w:r>
    </w:p>
    <w:p w14:paraId="6CE10B3E" w14:textId="77777777" w:rsidR="003C0C04" w:rsidRDefault="003C0C04" w:rsidP="00DB572A">
      <w:pPr>
        <w:shd w:val="clear" w:color="auto" w:fill="FFFFFF"/>
        <w:spacing w:after="120" w:line="240" w:lineRule="auto"/>
        <w:ind w:firstLine="720"/>
        <w:jc w:val="both"/>
        <w:rPr>
          <w:rFonts w:cs="Times New Roman"/>
          <w:szCs w:val="28"/>
          <w:shd w:val="clear" w:color="auto" w:fill="FFFFFF"/>
        </w:rPr>
      </w:pPr>
    </w:p>
    <w:p w14:paraId="453B0C97" w14:textId="1F86921B" w:rsidR="00DB572A" w:rsidRDefault="00DB572A" w:rsidP="00DB572A">
      <w:pPr>
        <w:shd w:val="clear" w:color="auto" w:fill="FFFFFF"/>
        <w:spacing w:after="120" w:line="240" w:lineRule="auto"/>
        <w:ind w:firstLine="720"/>
        <w:jc w:val="both"/>
        <w:rPr>
          <w:rFonts w:cs="Times New Roman"/>
          <w:szCs w:val="28"/>
          <w:shd w:val="clear" w:color="auto" w:fill="FFFFFF"/>
        </w:rPr>
      </w:pPr>
      <w:r w:rsidRPr="00B36876">
        <w:rPr>
          <w:rFonts w:cs="Times New Roman"/>
          <w:szCs w:val="28"/>
          <w:shd w:val="clear" w:color="auto" w:fill="FFFFFF"/>
        </w:rPr>
        <w:lastRenderedPageBreak/>
        <w:t xml:space="preserve">Nắng nóng kéo dài </w:t>
      </w:r>
      <w:r>
        <w:rPr>
          <w:rFonts w:cs="Times New Roman"/>
          <w:szCs w:val="28"/>
          <w:shd w:val="clear" w:color="auto" w:fill="FFFFFF"/>
        </w:rPr>
        <w:t>làm tiêu thụ điện trong sinh hoạt tăng rất cao, phần lớn do sử dụng nhiều thiết bị làm mát như điều hòa nhiệt độ.</w:t>
      </w:r>
      <w:r w:rsidRPr="00B36876">
        <w:rPr>
          <w:rFonts w:cs="Times New Roman"/>
          <w:szCs w:val="28"/>
          <w:shd w:val="clear" w:color="auto" w:fill="FFFFFF"/>
        </w:rPr>
        <w:t xml:space="preserve"> </w:t>
      </w:r>
      <w:r>
        <w:rPr>
          <w:rFonts w:cs="Times New Roman"/>
          <w:szCs w:val="28"/>
          <w:shd w:val="clear" w:color="auto" w:fill="FFFFFF"/>
        </w:rPr>
        <w:t xml:space="preserve">Điều này cũng dẫn đến </w:t>
      </w:r>
      <w:r w:rsidRPr="00B36876">
        <w:rPr>
          <w:rFonts w:cs="Times New Roman"/>
          <w:szCs w:val="28"/>
          <w:shd w:val="clear" w:color="auto" w:fill="FFFFFF"/>
        </w:rPr>
        <w:t>nguy cơ</w:t>
      </w:r>
      <w:r>
        <w:rPr>
          <w:rFonts w:cs="Times New Roman"/>
          <w:szCs w:val="28"/>
          <w:shd w:val="clear" w:color="auto" w:fill="FFFFFF"/>
        </w:rPr>
        <w:t xml:space="preserve"> cao</w:t>
      </w:r>
      <w:r w:rsidRPr="00B36876">
        <w:rPr>
          <w:rFonts w:cs="Times New Roman"/>
          <w:szCs w:val="28"/>
          <w:shd w:val="clear" w:color="auto" w:fill="FFFFFF"/>
        </w:rPr>
        <w:t xml:space="preserve"> xảy ra sự cố lưới điện</w:t>
      </w:r>
      <w:r>
        <w:rPr>
          <w:rFonts w:cs="Times New Roman"/>
          <w:szCs w:val="28"/>
          <w:shd w:val="clear" w:color="auto" w:fill="FFFFFF"/>
        </w:rPr>
        <w:t xml:space="preserve"> cục bộ do phải vận hành đầy tải, quá tải ở nhiều thời điểm. </w:t>
      </w:r>
      <w:r w:rsidRPr="00B36876">
        <w:rPr>
          <w:rFonts w:cs="Times New Roman"/>
          <w:szCs w:val="28"/>
          <w:shd w:val="clear" w:color="auto" w:fill="FFFFFF"/>
        </w:rPr>
        <w:t xml:space="preserve">Đối với các hộ gia đình, thời tiết nắng nóng gay gắt kéo dài cũng làm ảnh hưởng không nhỏ đến tình trạng hoạt động và suy giảm hiệu suất của các thiết bị điện. </w:t>
      </w:r>
      <w:r>
        <w:rPr>
          <w:rFonts w:cs="Times New Roman"/>
          <w:szCs w:val="28"/>
          <w:shd w:val="clear" w:color="auto" w:fill="FFFFFF"/>
        </w:rPr>
        <w:t xml:space="preserve">Ngay việc sử dụng điện trong sinh hoạt thì </w:t>
      </w:r>
      <w:r w:rsidRPr="00B36876">
        <w:rPr>
          <w:rFonts w:cs="Times New Roman"/>
          <w:szCs w:val="28"/>
          <w:shd w:val="clear" w:color="auto" w:fill="FFFFFF"/>
        </w:rPr>
        <w:t>nguy cơ quá tải, sự cố, nhảy aptomat, thậm chí nguy cơ gây cháy nổ</w:t>
      </w:r>
      <w:r>
        <w:rPr>
          <w:rFonts w:cs="Times New Roman"/>
          <w:szCs w:val="28"/>
          <w:shd w:val="clear" w:color="auto" w:fill="FFFFFF"/>
        </w:rPr>
        <w:t xml:space="preserve"> vào những ngày nắng nóng cao điểm </w:t>
      </w:r>
      <w:r w:rsidRPr="00B36876">
        <w:rPr>
          <w:rFonts w:cs="Times New Roman"/>
          <w:szCs w:val="28"/>
          <w:shd w:val="clear" w:color="auto" w:fill="FFFFFF"/>
        </w:rPr>
        <w:t>cũng sẽ tăng cao so với bình thường.</w:t>
      </w:r>
    </w:p>
    <w:p w14:paraId="46EBFD17" w14:textId="77777777" w:rsidR="006D22DD" w:rsidRDefault="00CC63F2" w:rsidP="00E32EFB">
      <w:pPr>
        <w:shd w:val="clear" w:color="auto" w:fill="FFFFFF"/>
        <w:spacing w:after="120" w:line="240" w:lineRule="auto"/>
        <w:ind w:firstLine="720"/>
        <w:jc w:val="both"/>
        <w:rPr>
          <w:szCs w:val="28"/>
        </w:rPr>
      </w:pPr>
      <w:r>
        <w:rPr>
          <w:rFonts w:eastAsia="Times New Roman" w:cs="Times New Roman"/>
          <w:szCs w:val="28"/>
          <w:lang w:val="en-US"/>
        </w:rPr>
        <w:t>Để hạn chế</w:t>
      </w:r>
      <w:r w:rsidR="00413749">
        <w:rPr>
          <w:rFonts w:eastAsia="Times New Roman" w:cs="Times New Roman"/>
          <w:szCs w:val="28"/>
          <w:lang w:val="en-US"/>
        </w:rPr>
        <w:t xml:space="preserve"> </w:t>
      </w:r>
      <w:r w:rsidR="00A267C4" w:rsidRPr="008264B5">
        <w:rPr>
          <w:rFonts w:cs="Times New Roman"/>
          <w:szCs w:val="28"/>
        </w:rPr>
        <w:t>nguy cơ xảy ra</w:t>
      </w:r>
      <w:r w:rsidR="00F63239">
        <w:rPr>
          <w:rFonts w:cs="Times New Roman"/>
          <w:szCs w:val="28"/>
        </w:rPr>
        <w:t xml:space="preserve"> </w:t>
      </w:r>
      <w:r w:rsidR="00A267C4" w:rsidRPr="008264B5">
        <w:rPr>
          <w:rFonts w:cs="Times New Roman"/>
          <w:szCs w:val="28"/>
        </w:rPr>
        <w:t>sự cố</w:t>
      </w:r>
      <w:r w:rsidR="0087195F">
        <w:rPr>
          <w:rFonts w:cs="Times New Roman"/>
          <w:szCs w:val="28"/>
        </w:rPr>
        <w:t xml:space="preserve"> cục bộ trên</w:t>
      </w:r>
      <w:r w:rsidR="00A267C4" w:rsidRPr="008264B5">
        <w:rPr>
          <w:rFonts w:cs="Times New Roman"/>
          <w:szCs w:val="28"/>
        </w:rPr>
        <w:t xml:space="preserve"> lưới điện</w:t>
      </w:r>
      <w:r w:rsidR="00014C25">
        <w:rPr>
          <w:rFonts w:cs="Times New Roman"/>
          <w:szCs w:val="28"/>
        </w:rPr>
        <w:t xml:space="preserve"> </w:t>
      </w:r>
      <w:r w:rsidR="00B57811">
        <w:rPr>
          <w:rFonts w:cs="Times New Roman"/>
          <w:szCs w:val="28"/>
        </w:rPr>
        <w:t xml:space="preserve">cũng như </w:t>
      </w:r>
      <w:r w:rsidR="00014C25">
        <w:rPr>
          <w:rFonts w:cs="Times New Roman"/>
          <w:szCs w:val="28"/>
        </w:rPr>
        <w:t>tr</w:t>
      </w:r>
      <w:r w:rsidR="00B57811">
        <w:rPr>
          <w:rFonts w:cs="Times New Roman"/>
          <w:szCs w:val="28"/>
        </w:rPr>
        <w:t>ong gia đình</w:t>
      </w:r>
      <w:r>
        <w:rPr>
          <w:rFonts w:cs="Times New Roman"/>
          <w:szCs w:val="28"/>
        </w:rPr>
        <w:t xml:space="preserve">, </w:t>
      </w:r>
      <w:r w:rsidR="0087195F">
        <w:rPr>
          <w:szCs w:val="28"/>
        </w:rPr>
        <w:t xml:space="preserve">EVN tiếp tục khuyến cáo </w:t>
      </w:r>
      <w:r w:rsidR="0087195F" w:rsidRPr="00B36876">
        <w:rPr>
          <w:szCs w:val="28"/>
        </w:rPr>
        <w:t>người dân</w:t>
      </w:r>
      <w:r w:rsidR="00AA6BE7">
        <w:rPr>
          <w:szCs w:val="28"/>
        </w:rPr>
        <w:t xml:space="preserve">, các cơ quan công sở và nơi sản xuất </w:t>
      </w:r>
      <w:r w:rsidR="0087195F" w:rsidRPr="00B36876">
        <w:rPr>
          <w:szCs w:val="28"/>
        </w:rPr>
        <w:t>cần chú ý sử dụng điện an toàn</w:t>
      </w:r>
      <w:r w:rsidR="0087195F">
        <w:rPr>
          <w:szCs w:val="28"/>
        </w:rPr>
        <w:t>, tiết kiệm</w:t>
      </w:r>
      <w:r w:rsidR="00E124EE">
        <w:rPr>
          <w:szCs w:val="28"/>
        </w:rPr>
        <w:t>,</w:t>
      </w:r>
      <w:r w:rsidR="00371631">
        <w:rPr>
          <w:szCs w:val="28"/>
        </w:rPr>
        <w:t xml:space="preserve"> đặc biệt vào các giờ cao điểm trưa và tối, cụ thể là buổi trưa từ </w:t>
      </w:r>
      <w:r w:rsidR="008F6218">
        <w:rPr>
          <w:szCs w:val="28"/>
        </w:rPr>
        <w:t>11h30 đến 1</w:t>
      </w:r>
      <w:r w:rsidR="00092F85">
        <w:rPr>
          <w:szCs w:val="28"/>
        </w:rPr>
        <w:t>4</w:t>
      </w:r>
      <w:r w:rsidR="008F6218">
        <w:rPr>
          <w:szCs w:val="28"/>
        </w:rPr>
        <w:t>h</w:t>
      </w:r>
      <w:r w:rsidR="00092F85">
        <w:rPr>
          <w:szCs w:val="28"/>
        </w:rPr>
        <w:t>3</w:t>
      </w:r>
      <w:r w:rsidR="008F6218">
        <w:rPr>
          <w:szCs w:val="28"/>
        </w:rPr>
        <w:t xml:space="preserve">0, buổi tối từ </w:t>
      </w:r>
      <w:r w:rsidR="004E2D05">
        <w:rPr>
          <w:szCs w:val="28"/>
        </w:rPr>
        <w:t>20h00 đến 2</w:t>
      </w:r>
      <w:r w:rsidR="007F0BD3">
        <w:rPr>
          <w:szCs w:val="28"/>
        </w:rPr>
        <w:t>2</w:t>
      </w:r>
      <w:r w:rsidR="004E2D05">
        <w:rPr>
          <w:szCs w:val="28"/>
        </w:rPr>
        <w:t>h00.</w:t>
      </w:r>
      <w:r w:rsidR="00227C45">
        <w:rPr>
          <w:szCs w:val="28"/>
        </w:rPr>
        <w:t xml:space="preserve"> </w:t>
      </w:r>
      <w:r w:rsidR="00156ACA">
        <w:rPr>
          <w:szCs w:val="28"/>
        </w:rPr>
        <w:t xml:space="preserve">Đồng thời chú ý </w:t>
      </w:r>
      <w:r w:rsidR="00156ACA" w:rsidRPr="00B36876">
        <w:rPr>
          <w:szCs w:val="28"/>
        </w:rPr>
        <w:t>sử dụng hợp lý điều hoà nhiệt độ</w:t>
      </w:r>
      <w:r w:rsidR="00156ACA">
        <w:rPr>
          <w:szCs w:val="28"/>
        </w:rPr>
        <w:t xml:space="preserve"> (</w:t>
      </w:r>
      <w:r w:rsidR="00156ACA" w:rsidRPr="00B36876">
        <w:rPr>
          <w:szCs w:val="28"/>
        </w:rPr>
        <w:t>đặt ở mức 26-27 độ trở lên</w:t>
      </w:r>
      <w:r w:rsidR="00156ACA">
        <w:rPr>
          <w:szCs w:val="28"/>
        </w:rPr>
        <w:t>, sử dụng kết hợp với quạt)</w:t>
      </w:r>
      <w:r w:rsidR="002E4F4E">
        <w:rPr>
          <w:szCs w:val="28"/>
        </w:rPr>
        <w:t xml:space="preserve"> và</w:t>
      </w:r>
      <w:r>
        <w:rPr>
          <w:szCs w:val="28"/>
        </w:rPr>
        <w:t xml:space="preserve"> chú ý</w:t>
      </w:r>
      <w:r w:rsidR="00156ACA" w:rsidRPr="00B36876">
        <w:rPr>
          <w:szCs w:val="28"/>
        </w:rPr>
        <w:t xml:space="preserve"> không nên sử dụng đồng thời </w:t>
      </w:r>
      <w:r w:rsidR="002E4F4E">
        <w:rPr>
          <w:szCs w:val="28"/>
        </w:rPr>
        <w:t>nhiều</w:t>
      </w:r>
      <w:r w:rsidR="00156ACA" w:rsidRPr="00B36876">
        <w:rPr>
          <w:szCs w:val="28"/>
        </w:rPr>
        <w:t xml:space="preserve"> thiết bị điện có công suất lớn</w:t>
      </w:r>
      <w:r w:rsidR="00156ACA">
        <w:rPr>
          <w:szCs w:val="28"/>
        </w:rPr>
        <w:t>.</w:t>
      </w:r>
      <w:r w:rsidR="0089486E">
        <w:rPr>
          <w:szCs w:val="28"/>
        </w:rPr>
        <w:t xml:space="preserve"> </w:t>
      </w:r>
    </w:p>
    <w:p w14:paraId="6AB2D8AF" w14:textId="60E4B2F2" w:rsidR="00371631" w:rsidRDefault="006D148E" w:rsidP="00E32EFB">
      <w:pPr>
        <w:shd w:val="clear" w:color="auto" w:fill="FFFFFF"/>
        <w:spacing w:after="120" w:line="240" w:lineRule="auto"/>
        <w:ind w:firstLine="720"/>
        <w:jc w:val="both"/>
        <w:rPr>
          <w:szCs w:val="28"/>
        </w:rPr>
      </w:pPr>
      <w:r>
        <w:rPr>
          <w:szCs w:val="28"/>
        </w:rPr>
        <w:t>T</w:t>
      </w:r>
      <w:r w:rsidR="0089486E">
        <w:rPr>
          <w:szCs w:val="28"/>
        </w:rPr>
        <w:t>rong bối cảnh giá</w:t>
      </w:r>
      <w:r w:rsidR="00444516">
        <w:rPr>
          <w:szCs w:val="28"/>
        </w:rPr>
        <w:t xml:space="preserve"> nhiên liệu đầu vào </w:t>
      </w:r>
      <w:r w:rsidR="002B4702">
        <w:rPr>
          <w:szCs w:val="28"/>
        </w:rPr>
        <w:t xml:space="preserve">cho sản xuất điện </w:t>
      </w:r>
      <w:r w:rsidR="00B101D2">
        <w:rPr>
          <w:szCs w:val="28"/>
        </w:rPr>
        <w:t>trong vài tháng</w:t>
      </w:r>
      <w:r w:rsidR="00170B3D">
        <w:rPr>
          <w:szCs w:val="28"/>
        </w:rPr>
        <w:t xml:space="preserve"> trở lại đây t</w:t>
      </w:r>
      <w:r w:rsidR="00444516">
        <w:rPr>
          <w:szCs w:val="28"/>
        </w:rPr>
        <w:t>ăng rất cao</w:t>
      </w:r>
      <w:r w:rsidR="00170B3D">
        <w:rPr>
          <w:szCs w:val="28"/>
        </w:rPr>
        <w:t xml:space="preserve"> </w:t>
      </w:r>
      <w:r w:rsidR="00A75423">
        <w:rPr>
          <w:szCs w:val="28"/>
        </w:rPr>
        <w:t>(</w:t>
      </w:r>
      <w:r w:rsidR="00B101D2">
        <w:rPr>
          <w:szCs w:val="28"/>
        </w:rPr>
        <w:t xml:space="preserve">như than, khí, dầu ….) </w:t>
      </w:r>
      <w:r w:rsidR="00A75423">
        <w:rPr>
          <w:szCs w:val="28"/>
        </w:rPr>
        <w:t xml:space="preserve">thì </w:t>
      </w:r>
      <w:r w:rsidR="0018695E">
        <w:rPr>
          <w:szCs w:val="28"/>
        </w:rPr>
        <w:t>việc sử dụng điện tiết</w:t>
      </w:r>
      <w:r w:rsidR="00C93CC6">
        <w:rPr>
          <w:szCs w:val="28"/>
        </w:rPr>
        <w:t xml:space="preserve"> </w:t>
      </w:r>
      <w:r>
        <w:rPr>
          <w:szCs w:val="28"/>
        </w:rPr>
        <w:t>l</w:t>
      </w:r>
      <w:r w:rsidR="0035793D">
        <w:rPr>
          <w:szCs w:val="28"/>
        </w:rPr>
        <w:t>ại càng</w:t>
      </w:r>
      <w:r>
        <w:rPr>
          <w:szCs w:val="28"/>
        </w:rPr>
        <w:t xml:space="preserve"> rất cần </w:t>
      </w:r>
      <w:r w:rsidR="00C93CC6">
        <w:rPr>
          <w:szCs w:val="28"/>
        </w:rPr>
        <w:t>thiết</w:t>
      </w:r>
      <w:r>
        <w:rPr>
          <w:szCs w:val="28"/>
        </w:rPr>
        <w:t xml:space="preserve"> và</w:t>
      </w:r>
      <w:r w:rsidR="00C93CC6">
        <w:rPr>
          <w:szCs w:val="28"/>
        </w:rPr>
        <w:t xml:space="preserve"> </w:t>
      </w:r>
      <w:r w:rsidR="0018695E">
        <w:rPr>
          <w:szCs w:val="28"/>
        </w:rPr>
        <w:t>hết sức</w:t>
      </w:r>
      <w:r w:rsidR="00C93CC6">
        <w:rPr>
          <w:szCs w:val="28"/>
        </w:rPr>
        <w:t xml:space="preserve"> có ý nghĩa</w:t>
      </w:r>
      <w:r w:rsidR="002027E8">
        <w:rPr>
          <w:szCs w:val="28"/>
        </w:rPr>
        <w:t xml:space="preserve">, góp phần giảm </w:t>
      </w:r>
      <w:r w:rsidR="00C21321">
        <w:rPr>
          <w:szCs w:val="28"/>
        </w:rPr>
        <w:t>bớt chi phí vận hành cho toàn hệ thống</w:t>
      </w:r>
      <w:r w:rsidR="007D34CE">
        <w:rPr>
          <w:szCs w:val="28"/>
        </w:rPr>
        <w:t>.</w:t>
      </w:r>
    </w:p>
    <w:p w14:paraId="42DC85A3" w14:textId="005A520F" w:rsidR="00B54A10" w:rsidRDefault="00C83BAD" w:rsidP="00567C1B">
      <w:pPr>
        <w:shd w:val="clear" w:color="auto" w:fill="FFFFFF"/>
        <w:spacing w:after="120" w:line="240" w:lineRule="auto"/>
        <w:ind w:firstLine="720"/>
        <w:jc w:val="both"/>
        <w:rPr>
          <w:rFonts w:eastAsia="Times New Roman" w:cs="Times New Roman"/>
          <w:szCs w:val="28"/>
          <w:lang w:val="en-US"/>
        </w:rPr>
      </w:pPr>
      <w:r w:rsidRPr="00C83BAD">
        <w:rPr>
          <w:rFonts w:eastAsia="Times New Roman" w:cs="Times New Roman"/>
          <w:szCs w:val="28"/>
          <w:lang w:val="en-US"/>
        </w:rPr>
        <w:t xml:space="preserve">Tập đoàn Điện lực Việt Nam (EVN) rất mong luôn nhận được sự chia sẻ và ủng hộ của khách hàng sử dụng điện về các hoạt động sản xuất kinh doanh để </w:t>
      </w:r>
      <w:r w:rsidR="008A0F47" w:rsidRPr="008A0F47">
        <w:rPr>
          <w:rFonts w:eastAsia="Times New Roman" w:cs="Times New Roman"/>
          <w:szCs w:val="28"/>
          <w:lang w:val="en-US"/>
        </w:rPr>
        <w:t>EVN</w:t>
      </w:r>
      <w:r w:rsidRPr="00C83BAD">
        <w:rPr>
          <w:rFonts w:eastAsia="Times New Roman" w:cs="Times New Roman"/>
          <w:szCs w:val="28"/>
          <w:lang w:val="en-US"/>
        </w:rPr>
        <w:t xml:space="preserve"> tiếp tục hoàn thiện hơn nữa, đáp ứng được yêu cầu ngày càng cao về dịch vụ khách hàng./.</w:t>
      </w:r>
    </w:p>
    <w:p w14:paraId="240AAA92" w14:textId="77777777" w:rsidR="00D8610A" w:rsidRPr="00567C1B" w:rsidRDefault="00D8610A" w:rsidP="00567C1B">
      <w:pPr>
        <w:shd w:val="clear" w:color="auto" w:fill="FFFFFF"/>
        <w:spacing w:after="120" w:line="240" w:lineRule="auto"/>
        <w:ind w:firstLine="720"/>
        <w:jc w:val="both"/>
        <w:rPr>
          <w:rFonts w:eastAsia="Times New Roman" w:cs="Times New Roman"/>
          <w:szCs w:val="28"/>
          <w:lang w:val="en-US"/>
        </w:rPr>
      </w:pPr>
    </w:p>
    <w:p w14:paraId="7CE9583C" w14:textId="77777777" w:rsidR="00B36876" w:rsidRPr="00B36876" w:rsidRDefault="00B36876" w:rsidP="00B36876">
      <w:pPr>
        <w:tabs>
          <w:tab w:val="left" w:pos="-5590"/>
          <w:tab w:val="left" w:pos="-5200"/>
          <w:tab w:val="num" w:pos="840"/>
          <w:tab w:val="num" w:pos="1092"/>
        </w:tabs>
        <w:ind w:firstLine="567"/>
        <w:rPr>
          <w:b/>
          <w:sz w:val="24"/>
          <w:szCs w:val="24"/>
          <w:u w:val="single"/>
          <w:lang w:val="pt-BR"/>
        </w:rPr>
      </w:pPr>
      <w:r w:rsidRPr="00B36876">
        <w:rPr>
          <w:b/>
          <w:sz w:val="24"/>
          <w:szCs w:val="24"/>
          <w:u w:val="single"/>
          <w:lang w:val="pt-BR"/>
        </w:rPr>
        <w:t>THÔNG TIN LIÊN HỆ:</w:t>
      </w:r>
    </w:p>
    <w:p w14:paraId="1EEAF46E" w14:textId="77777777" w:rsidR="00B36876" w:rsidRPr="00B36876" w:rsidRDefault="00B36876" w:rsidP="003E0EC1">
      <w:pPr>
        <w:pStyle w:val="Header"/>
        <w:tabs>
          <w:tab w:val="clear" w:pos="4320"/>
          <w:tab w:val="clear" w:pos="8640"/>
          <w:tab w:val="num" w:pos="1440"/>
        </w:tabs>
        <w:spacing w:before="0"/>
        <w:ind w:firstLine="567"/>
        <w:contextualSpacing/>
        <w:rPr>
          <w:sz w:val="24"/>
          <w:szCs w:val="24"/>
          <w:lang w:val="pt-BR"/>
        </w:rPr>
      </w:pPr>
      <w:r w:rsidRPr="00B36876">
        <w:rPr>
          <w:sz w:val="24"/>
          <w:szCs w:val="24"/>
          <w:lang w:val="pt-BR"/>
        </w:rPr>
        <w:t>Ban Truyền thông - Tập đoàn Điện lực Việt Nam;</w:t>
      </w:r>
    </w:p>
    <w:p w14:paraId="36AFD28A" w14:textId="77777777" w:rsidR="00B36876" w:rsidRPr="00B36876" w:rsidRDefault="00B36876" w:rsidP="003E0EC1">
      <w:pPr>
        <w:pStyle w:val="Header"/>
        <w:tabs>
          <w:tab w:val="clear" w:pos="4320"/>
          <w:tab w:val="clear" w:pos="8640"/>
          <w:tab w:val="num" w:pos="1440"/>
        </w:tabs>
        <w:spacing w:before="0"/>
        <w:ind w:firstLine="567"/>
        <w:contextualSpacing/>
        <w:rPr>
          <w:sz w:val="24"/>
          <w:szCs w:val="24"/>
          <w:lang w:val="pt-BR"/>
        </w:rPr>
      </w:pPr>
      <w:r w:rsidRPr="00B36876">
        <w:rPr>
          <w:sz w:val="24"/>
          <w:szCs w:val="24"/>
          <w:lang w:val="pt-BR"/>
        </w:rPr>
        <w:t xml:space="preserve">Email: </w:t>
      </w:r>
      <w:hyperlink r:id="rId9" w:history="1">
        <w:r w:rsidRPr="00B36876">
          <w:rPr>
            <w:rStyle w:val="Hyperlink"/>
            <w:sz w:val="24"/>
            <w:szCs w:val="24"/>
            <w:lang w:val="pt-BR"/>
          </w:rPr>
          <w:t>bantt@evn.com.vn</w:t>
        </w:r>
      </w:hyperlink>
      <w:r w:rsidRPr="00B36876">
        <w:rPr>
          <w:sz w:val="24"/>
          <w:szCs w:val="24"/>
          <w:lang w:val="pt-BR"/>
        </w:rPr>
        <w:t xml:space="preserve"> </w:t>
      </w:r>
    </w:p>
    <w:p w14:paraId="122CC2EA" w14:textId="77777777" w:rsidR="00B36876" w:rsidRPr="00B36876" w:rsidRDefault="00B36876" w:rsidP="003E0EC1">
      <w:pPr>
        <w:pStyle w:val="Header"/>
        <w:tabs>
          <w:tab w:val="clear" w:pos="4320"/>
          <w:tab w:val="clear" w:pos="8640"/>
          <w:tab w:val="num" w:pos="1440"/>
        </w:tabs>
        <w:spacing w:before="0"/>
        <w:ind w:firstLine="567"/>
        <w:contextualSpacing/>
        <w:rPr>
          <w:sz w:val="24"/>
          <w:szCs w:val="24"/>
          <w:lang w:val="pt-BR"/>
        </w:rPr>
      </w:pPr>
      <w:r w:rsidRPr="00B36876">
        <w:rPr>
          <w:sz w:val="24"/>
          <w:szCs w:val="24"/>
          <w:lang w:val="pt-BR"/>
        </w:rPr>
        <w:t xml:space="preserve">Điện thoại: 024.66946405/66946413; </w:t>
      </w:r>
      <w:r w:rsidRPr="00B36876">
        <w:rPr>
          <w:sz w:val="24"/>
          <w:szCs w:val="24"/>
          <w:lang w:val="pt-BR"/>
        </w:rPr>
        <w:tab/>
        <w:t>Fax: 024.66946402</w:t>
      </w:r>
    </w:p>
    <w:p w14:paraId="603475A3" w14:textId="77777777" w:rsidR="003E0EC1" w:rsidRDefault="00B36876" w:rsidP="003E0EC1">
      <w:pPr>
        <w:ind w:firstLine="567"/>
        <w:contextualSpacing/>
        <w:rPr>
          <w:sz w:val="24"/>
          <w:szCs w:val="24"/>
          <w:lang w:val="pt-BR"/>
        </w:rPr>
      </w:pPr>
      <w:r w:rsidRPr="00B36876">
        <w:rPr>
          <w:sz w:val="24"/>
          <w:szCs w:val="24"/>
          <w:lang w:val="pt-BR"/>
        </w:rPr>
        <w:t>Địa chỉ: Số 11 phố Cửa Bắc, phường Trúc Bạch, quận Ba Đình - Hà Nội;</w:t>
      </w:r>
    </w:p>
    <w:p w14:paraId="22881A5B" w14:textId="116EBC24" w:rsidR="00B36876" w:rsidRPr="00B36876" w:rsidRDefault="00B36876" w:rsidP="003E0EC1">
      <w:pPr>
        <w:ind w:firstLine="567"/>
        <w:contextualSpacing/>
        <w:rPr>
          <w:sz w:val="24"/>
          <w:szCs w:val="24"/>
          <w:lang w:val="pt-BR"/>
        </w:rPr>
      </w:pPr>
      <w:r w:rsidRPr="00B36876">
        <w:rPr>
          <w:sz w:val="24"/>
          <w:szCs w:val="24"/>
          <w:lang w:val="pt-BR"/>
        </w:rPr>
        <w:t xml:space="preserve">Website: </w:t>
      </w:r>
      <w:hyperlink r:id="rId10" w:history="1">
        <w:r w:rsidRPr="00B36876">
          <w:rPr>
            <w:rStyle w:val="Hyperlink"/>
            <w:sz w:val="24"/>
            <w:szCs w:val="24"/>
            <w:lang w:val="pt-BR"/>
          </w:rPr>
          <w:t>www.evn.com.vn</w:t>
        </w:r>
      </w:hyperlink>
      <w:r w:rsidRPr="00B36876">
        <w:rPr>
          <w:sz w:val="24"/>
          <w:szCs w:val="24"/>
          <w:lang w:val="pt-BR"/>
        </w:rPr>
        <w:t xml:space="preserve">, </w:t>
      </w:r>
      <w:hyperlink r:id="rId11" w:history="1">
        <w:r w:rsidRPr="00B36876">
          <w:rPr>
            <w:rStyle w:val="Hyperlink"/>
            <w:sz w:val="24"/>
            <w:szCs w:val="24"/>
            <w:lang w:val="pt-BR"/>
          </w:rPr>
          <w:t>www.tietkiemnangluong.vn</w:t>
        </w:r>
      </w:hyperlink>
    </w:p>
    <w:p w14:paraId="5A67E4B5" w14:textId="77777777" w:rsidR="00B36876" w:rsidRPr="00B36876" w:rsidRDefault="00B36876" w:rsidP="003E0EC1">
      <w:pPr>
        <w:pStyle w:val="NormalWeb"/>
        <w:shd w:val="clear" w:color="auto" w:fill="FFFFFF"/>
        <w:spacing w:before="0" w:beforeAutospacing="0" w:after="0" w:afterAutospacing="0"/>
        <w:ind w:firstLine="567"/>
        <w:contextualSpacing/>
        <w:jc w:val="both"/>
      </w:pPr>
      <w:r w:rsidRPr="00B36876">
        <w:rPr>
          <w:lang w:val="pt-BR"/>
        </w:rPr>
        <w:t>Fanpage:</w:t>
      </w:r>
      <w:r w:rsidRPr="00B36876">
        <w:t xml:space="preserve"> </w:t>
      </w:r>
      <w:hyperlink r:id="rId12" w:history="1">
        <w:r w:rsidRPr="00B36876">
          <w:rPr>
            <w:rStyle w:val="Hyperlink"/>
            <w:lang w:val="pt-BR"/>
          </w:rPr>
          <w:t>www.facebook.com/evndienlucvietnam</w:t>
        </w:r>
      </w:hyperlink>
      <w:r w:rsidRPr="00B36876">
        <w:rPr>
          <w:u w:val="single"/>
        </w:rPr>
        <w:t xml:space="preserve"> </w:t>
      </w:r>
    </w:p>
    <w:p w14:paraId="5EBDD0D0" w14:textId="77777777" w:rsidR="00B36876" w:rsidRPr="00B36876" w:rsidRDefault="00B36876" w:rsidP="003E0EC1">
      <w:pPr>
        <w:pStyle w:val="NormalWeb"/>
        <w:shd w:val="clear" w:color="auto" w:fill="FFFFFF"/>
        <w:spacing w:before="0" w:beforeAutospacing="0" w:after="0" w:afterAutospacing="0"/>
        <w:ind w:firstLine="720"/>
        <w:contextualSpacing/>
        <w:jc w:val="both"/>
      </w:pPr>
    </w:p>
    <w:sectPr w:rsidR="00B36876" w:rsidRPr="00B36876" w:rsidSect="003E0EC1">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E7"/>
    <w:rsid w:val="00003BDF"/>
    <w:rsid w:val="0001037D"/>
    <w:rsid w:val="00010C56"/>
    <w:rsid w:val="000140C1"/>
    <w:rsid w:val="00014C25"/>
    <w:rsid w:val="000273C6"/>
    <w:rsid w:val="00036E6A"/>
    <w:rsid w:val="00046D84"/>
    <w:rsid w:val="00051177"/>
    <w:rsid w:val="00062CEA"/>
    <w:rsid w:val="000673F7"/>
    <w:rsid w:val="00067CFD"/>
    <w:rsid w:val="00074068"/>
    <w:rsid w:val="00087467"/>
    <w:rsid w:val="00092F85"/>
    <w:rsid w:val="00094FBA"/>
    <w:rsid w:val="000A0D3D"/>
    <w:rsid w:val="000B4907"/>
    <w:rsid w:val="000C0FF1"/>
    <w:rsid w:val="000D66A7"/>
    <w:rsid w:val="000E26EF"/>
    <w:rsid w:val="000E2F5B"/>
    <w:rsid w:val="000E519D"/>
    <w:rsid w:val="00101FCC"/>
    <w:rsid w:val="0010574F"/>
    <w:rsid w:val="001072A4"/>
    <w:rsid w:val="0011259F"/>
    <w:rsid w:val="00133180"/>
    <w:rsid w:val="0014506F"/>
    <w:rsid w:val="00146180"/>
    <w:rsid w:val="001557D6"/>
    <w:rsid w:val="00156ACA"/>
    <w:rsid w:val="00170B3D"/>
    <w:rsid w:val="00171F08"/>
    <w:rsid w:val="00180AB5"/>
    <w:rsid w:val="00182639"/>
    <w:rsid w:val="00186776"/>
    <w:rsid w:val="0018695E"/>
    <w:rsid w:val="00192957"/>
    <w:rsid w:val="00196775"/>
    <w:rsid w:val="00196DB0"/>
    <w:rsid w:val="001B0332"/>
    <w:rsid w:val="001C5760"/>
    <w:rsid w:val="001C6802"/>
    <w:rsid w:val="001D4474"/>
    <w:rsid w:val="001D4FF2"/>
    <w:rsid w:val="001D7C1D"/>
    <w:rsid w:val="001E0E1A"/>
    <w:rsid w:val="001F7BBD"/>
    <w:rsid w:val="002027E8"/>
    <w:rsid w:val="00206BD9"/>
    <w:rsid w:val="00210123"/>
    <w:rsid w:val="00227C45"/>
    <w:rsid w:val="00235FB8"/>
    <w:rsid w:val="00237752"/>
    <w:rsid w:val="00274D03"/>
    <w:rsid w:val="00280F9A"/>
    <w:rsid w:val="00282CA1"/>
    <w:rsid w:val="002A5681"/>
    <w:rsid w:val="002B1841"/>
    <w:rsid w:val="002B4702"/>
    <w:rsid w:val="002C5FC1"/>
    <w:rsid w:val="002D0E5D"/>
    <w:rsid w:val="002D42BD"/>
    <w:rsid w:val="002E344C"/>
    <w:rsid w:val="002E4F4E"/>
    <w:rsid w:val="002F6B2D"/>
    <w:rsid w:val="00307B1A"/>
    <w:rsid w:val="00325563"/>
    <w:rsid w:val="00327325"/>
    <w:rsid w:val="003324C0"/>
    <w:rsid w:val="00333ABC"/>
    <w:rsid w:val="00333EE7"/>
    <w:rsid w:val="00340B8D"/>
    <w:rsid w:val="00344E4A"/>
    <w:rsid w:val="00350EC6"/>
    <w:rsid w:val="00351EBC"/>
    <w:rsid w:val="0035793D"/>
    <w:rsid w:val="00357971"/>
    <w:rsid w:val="003607F6"/>
    <w:rsid w:val="00371631"/>
    <w:rsid w:val="00371725"/>
    <w:rsid w:val="003727F7"/>
    <w:rsid w:val="00385D17"/>
    <w:rsid w:val="00387CF8"/>
    <w:rsid w:val="00391874"/>
    <w:rsid w:val="00391E45"/>
    <w:rsid w:val="00394DF3"/>
    <w:rsid w:val="003A35DF"/>
    <w:rsid w:val="003B053A"/>
    <w:rsid w:val="003B39B5"/>
    <w:rsid w:val="003B71A0"/>
    <w:rsid w:val="003C0C04"/>
    <w:rsid w:val="003C5F23"/>
    <w:rsid w:val="003C7205"/>
    <w:rsid w:val="003C7D8F"/>
    <w:rsid w:val="003D0B1F"/>
    <w:rsid w:val="003E0EC1"/>
    <w:rsid w:val="003F0DF7"/>
    <w:rsid w:val="003F7ACE"/>
    <w:rsid w:val="00413583"/>
    <w:rsid w:val="00413749"/>
    <w:rsid w:val="00421173"/>
    <w:rsid w:val="00425A88"/>
    <w:rsid w:val="00436C73"/>
    <w:rsid w:val="00444516"/>
    <w:rsid w:val="00456EAF"/>
    <w:rsid w:val="004572D7"/>
    <w:rsid w:val="00460150"/>
    <w:rsid w:val="00464136"/>
    <w:rsid w:val="00470D13"/>
    <w:rsid w:val="00470D8E"/>
    <w:rsid w:val="00475004"/>
    <w:rsid w:val="00494D70"/>
    <w:rsid w:val="00496EA2"/>
    <w:rsid w:val="004A2237"/>
    <w:rsid w:val="004A26AC"/>
    <w:rsid w:val="004A7DC5"/>
    <w:rsid w:val="004C004F"/>
    <w:rsid w:val="004C1FA8"/>
    <w:rsid w:val="004D0B27"/>
    <w:rsid w:val="004E1160"/>
    <w:rsid w:val="004E2D05"/>
    <w:rsid w:val="004E3084"/>
    <w:rsid w:val="004F48BD"/>
    <w:rsid w:val="004F594D"/>
    <w:rsid w:val="004F6728"/>
    <w:rsid w:val="00503DBA"/>
    <w:rsid w:val="005179C2"/>
    <w:rsid w:val="005303BA"/>
    <w:rsid w:val="0056135C"/>
    <w:rsid w:val="00563309"/>
    <w:rsid w:val="00566857"/>
    <w:rsid w:val="00567C1B"/>
    <w:rsid w:val="0058182E"/>
    <w:rsid w:val="00581D34"/>
    <w:rsid w:val="00594D32"/>
    <w:rsid w:val="00597319"/>
    <w:rsid w:val="005D67C4"/>
    <w:rsid w:val="005F6F75"/>
    <w:rsid w:val="00604674"/>
    <w:rsid w:val="0060615A"/>
    <w:rsid w:val="00632C6A"/>
    <w:rsid w:val="00633DCE"/>
    <w:rsid w:val="006374FF"/>
    <w:rsid w:val="00644075"/>
    <w:rsid w:val="00645282"/>
    <w:rsid w:val="0065196B"/>
    <w:rsid w:val="00652774"/>
    <w:rsid w:val="006620D0"/>
    <w:rsid w:val="0066765B"/>
    <w:rsid w:val="006679C2"/>
    <w:rsid w:val="00670FBF"/>
    <w:rsid w:val="006774BD"/>
    <w:rsid w:val="006B2F81"/>
    <w:rsid w:val="006B33AA"/>
    <w:rsid w:val="006B7CDF"/>
    <w:rsid w:val="006C1361"/>
    <w:rsid w:val="006C437E"/>
    <w:rsid w:val="006D071A"/>
    <w:rsid w:val="006D148E"/>
    <w:rsid w:val="006D1811"/>
    <w:rsid w:val="006D22DD"/>
    <w:rsid w:val="006E5E45"/>
    <w:rsid w:val="00705FB1"/>
    <w:rsid w:val="00716C46"/>
    <w:rsid w:val="0072081D"/>
    <w:rsid w:val="00732415"/>
    <w:rsid w:val="0073281E"/>
    <w:rsid w:val="00737DE4"/>
    <w:rsid w:val="00746297"/>
    <w:rsid w:val="00752C36"/>
    <w:rsid w:val="007554EA"/>
    <w:rsid w:val="00756845"/>
    <w:rsid w:val="00757151"/>
    <w:rsid w:val="00773DA9"/>
    <w:rsid w:val="007768F7"/>
    <w:rsid w:val="00777F60"/>
    <w:rsid w:val="00780DB3"/>
    <w:rsid w:val="007826FE"/>
    <w:rsid w:val="007829CE"/>
    <w:rsid w:val="007865F7"/>
    <w:rsid w:val="00787C7C"/>
    <w:rsid w:val="007A5BC7"/>
    <w:rsid w:val="007A748B"/>
    <w:rsid w:val="007B0215"/>
    <w:rsid w:val="007D2DCF"/>
    <w:rsid w:val="007D34CE"/>
    <w:rsid w:val="007E0A44"/>
    <w:rsid w:val="007E303C"/>
    <w:rsid w:val="007E44DE"/>
    <w:rsid w:val="007E68C8"/>
    <w:rsid w:val="007E6A3B"/>
    <w:rsid w:val="007F0BD3"/>
    <w:rsid w:val="00810239"/>
    <w:rsid w:val="00811D39"/>
    <w:rsid w:val="00814CFC"/>
    <w:rsid w:val="00815261"/>
    <w:rsid w:val="0082088A"/>
    <w:rsid w:val="008264B5"/>
    <w:rsid w:val="00826618"/>
    <w:rsid w:val="008365B2"/>
    <w:rsid w:val="00854753"/>
    <w:rsid w:val="00854FE5"/>
    <w:rsid w:val="00857D74"/>
    <w:rsid w:val="00865AEE"/>
    <w:rsid w:val="0087195F"/>
    <w:rsid w:val="00880D33"/>
    <w:rsid w:val="0089486E"/>
    <w:rsid w:val="008A0F47"/>
    <w:rsid w:val="008A1840"/>
    <w:rsid w:val="008A21EF"/>
    <w:rsid w:val="008A4264"/>
    <w:rsid w:val="008A784B"/>
    <w:rsid w:val="008B17BA"/>
    <w:rsid w:val="008C00A6"/>
    <w:rsid w:val="008E5E50"/>
    <w:rsid w:val="008F0946"/>
    <w:rsid w:val="008F6218"/>
    <w:rsid w:val="00900C90"/>
    <w:rsid w:val="009031EA"/>
    <w:rsid w:val="009112C7"/>
    <w:rsid w:val="00912B2E"/>
    <w:rsid w:val="00923809"/>
    <w:rsid w:val="00924F47"/>
    <w:rsid w:val="00930424"/>
    <w:rsid w:val="00955B19"/>
    <w:rsid w:val="00956A45"/>
    <w:rsid w:val="00962FDF"/>
    <w:rsid w:val="00966D72"/>
    <w:rsid w:val="00982967"/>
    <w:rsid w:val="009862E4"/>
    <w:rsid w:val="00996C86"/>
    <w:rsid w:val="00997F2B"/>
    <w:rsid w:val="009A0ADB"/>
    <w:rsid w:val="009A5BAA"/>
    <w:rsid w:val="009D5F40"/>
    <w:rsid w:val="009D62B0"/>
    <w:rsid w:val="009D77EE"/>
    <w:rsid w:val="009E44D5"/>
    <w:rsid w:val="009F3FCF"/>
    <w:rsid w:val="00A000E9"/>
    <w:rsid w:val="00A12575"/>
    <w:rsid w:val="00A163E6"/>
    <w:rsid w:val="00A1739B"/>
    <w:rsid w:val="00A17855"/>
    <w:rsid w:val="00A267C4"/>
    <w:rsid w:val="00A30C8D"/>
    <w:rsid w:val="00A35D43"/>
    <w:rsid w:val="00A744D8"/>
    <w:rsid w:val="00A75423"/>
    <w:rsid w:val="00A83610"/>
    <w:rsid w:val="00AA6BE7"/>
    <w:rsid w:val="00AA6D48"/>
    <w:rsid w:val="00AB1D1E"/>
    <w:rsid w:val="00AB5C76"/>
    <w:rsid w:val="00AC56CE"/>
    <w:rsid w:val="00AD0E25"/>
    <w:rsid w:val="00AE2D50"/>
    <w:rsid w:val="00AE37A4"/>
    <w:rsid w:val="00AF58BA"/>
    <w:rsid w:val="00B01629"/>
    <w:rsid w:val="00B059D7"/>
    <w:rsid w:val="00B101D2"/>
    <w:rsid w:val="00B130A5"/>
    <w:rsid w:val="00B2075A"/>
    <w:rsid w:val="00B25684"/>
    <w:rsid w:val="00B3113F"/>
    <w:rsid w:val="00B36876"/>
    <w:rsid w:val="00B40F75"/>
    <w:rsid w:val="00B533D7"/>
    <w:rsid w:val="00B54A10"/>
    <w:rsid w:val="00B56064"/>
    <w:rsid w:val="00B57811"/>
    <w:rsid w:val="00B645C1"/>
    <w:rsid w:val="00B7449B"/>
    <w:rsid w:val="00B822D9"/>
    <w:rsid w:val="00B850FB"/>
    <w:rsid w:val="00B85DED"/>
    <w:rsid w:val="00B95406"/>
    <w:rsid w:val="00B97157"/>
    <w:rsid w:val="00B97873"/>
    <w:rsid w:val="00BC608E"/>
    <w:rsid w:val="00BE299C"/>
    <w:rsid w:val="00C02483"/>
    <w:rsid w:val="00C174DA"/>
    <w:rsid w:val="00C21321"/>
    <w:rsid w:val="00C22D05"/>
    <w:rsid w:val="00C30196"/>
    <w:rsid w:val="00C65472"/>
    <w:rsid w:val="00C65953"/>
    <w:rsid w:val="00C736E5"/>
    <w:rsid w:val="00C80379"/>
    <w:rsid w:val="00C83BAD"/>
    <w:rsid w:val="00C86685"/>
    <w:rsid w:val="00C86C56"/>
    <w:rsid w:val="00C93CC6"/>
    <w:rsid w:val="00CB7D34"/>
    <w:rsid w:val="00CC437B"/>
    <w:rsid w:val="00CC63F2"/>
    <w:rsid w:val="00CD23E1"/>
    <w:rsid w:val="00CE3266"/>
    <w:rsid w:val="00CE7B2F"/>
    <w:rsid w:val="00D066E0"/>
    <w:rsid w:val="00D14B6C"/>
    <w:rsid w:val="00D15533"/>
    <w:rsid w:val="00D20FD2"/>
    <w:rsid w:val="00D2663D"/>
    <w:rsid w:val="00D405EE"/>
    <w:rsid w:val="00D43287"/>
    <w:rsid w:val="00D528A0"/>
    <w:rsid w:val="00D53B73"/>
    <w:rsid w:val="00D72C6B"/>
    <w:rsid w:val="00D748DE"/>
    <w:rsid w:val="00D77327"/>
    <w:rsid w:val="00D80722"/>
    <w:rsid w:val="00D8610A"/>
    <w:rsid w:val="00DA0F52"/>
    <w:rsid w:val="00DA61D7"/>
    <w:rsid w:val="00DB572A"/>
    <w:rsid w:val="00DC35BB"/>
    <w:rsid w:val="00DD0C28"/>
    <w:rsid w:val="00DD2848"/>
    <w:rsid w:val="00DD2A9F"/>
    <w:rsid w:val="00DD605C"/>
    <w:rsid w:val="00DD60FA"/>
    <w:rsid w:val="00DF0AB1"/>
    <w:rsid w:val="00E04BEF"/>
    <w:rsid w:val="00E10903"/>
    <w:rsid w:val="00E11FBB"/>
    <w:rsid w:val="00E124EE"/>
    <w:rsid w:val="00E220A1"/>
    <w:rsid w:val="00E2541B"/>
    <w:rsid w:val="00E25847"/>
    <w:rsid w:val="00E25A75"/>
    <w:rsid w:val="00E32EFB"/>
    <w:rsid w:val="00E512AC"/>
    <w:rsid w:val="00E53C63"/>
    <w:rsid w:val="00E54DB0"/>
    <w:rsid w:val="00E5723F"/>
    <w:rsid w:val="00E64F86"/>
    <w:rsid w:val="00E710D3"/>
    <w:rsid w:val="00E8480D"/>
    <w:rsid w:val="00E87E05"/>
    <w:rsid w:val="00EB2678"/>
    <w:rsid w:val="00EB5D1E"/>
    <w:rsid w:val="00EB64D7"/>
    <w:rsid w:val="00EC6A46"/>
    <w:rsid w:val="00ED17E0"/>
    <w:rsid w:val="00ED40EF"/>
    <w:rsid w:val="00EE34C3"/>
    <w:rsid w:val="00EE61A6"/>
    <w:rsid w:val="00F0077B"/>
    <w:rsid w:val="00F10BDD"/>
    <w:rsid w:val="00F135E7"/>
    <w:rsid w:val="00F15FBF"/>
    <w:rsid w:val="00F22313"/>
    <w:rsid w:val="00F24518"/>
    <w:rsid w:val="00F54875"/>
    <w:rsid w:val="00F63239"/>
    <w:rsid w:val="00F635AD"/>
    <w:rsid w:val="00F70BE2"/>
    <w:rsid w:val="00F7641E"/>
    <w:rsid w:val="00F868B1"/>
    <w:rsid w:val="00F90E43"/>
    <w:rsid w:val="00F93341"/>
    <w:rsid w:val="00F9551B"/>
    <w:rsid w:val="00FA1107"/>
    <w:rsid w:val="00FC4A7F"/>
    <w:rsid w:val="00FD148D"/>
    <w:rsid w:val="00FD2C05"/>
    <w:rsid w:val="00FF0C84"/>
    <w:rsid w:val="00FF3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FC07"/>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iPriority w:val="99"/>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B36876"/>
    <w:rPr>
      <w:rFonts w:eastAsia="Times New Roman" w:cs="Times New Roman"/>
      <w:sz w:val="26"/>
      <w:szCs w:val="26"/>
      <w:lang w:val="en-US"/>
    </w:rPr>
  </w:style>
  <w:style w:type="table" w:styleId="TableGrid">
    <w:name w:val="Table Grid"/>
    <w:basedOn w:val="TableNormal"/>
    <w:uiPriority w:val="59"/>
    <w:rsid w:val="00780D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96451498">
      <w:bodyDiv w:val="1"/>
      <w:marLeft w:val="0"/>
      <w:marRight w:val="0"/>
      <w:marTop w:val="0"/>
      <w:marBottom w:val="0"/>
      <w:divBdr>
        <w:top w:val="none" w:sz="0" w:space="0" w:color="auto"/>
        <w:left w:val="none" w:sz="0" w:space="0" w:color="auto"/>
        <w:bottom w:val="none" w:sz="0" w:space="0" w:color="auto"/>
        <w:right w:val="none" w:sz="0" w:space="0" w:color="auto"/>
      </w:divBdr>
    </w:div>
    <w:div w:id="2011181423">
      <w:bodyDiv w:val="1"/>
      <w:marLeft w:val="0"/>
      <w:marRight w:val="0"/>
      <w:marTop w:val="0"/>
      <w:marBottom w:val="0"/>
      <w:divBdr>
        <w:top w:val="none" w:sz="0" w:space="0" w:color="auto"/>
        <w:left w:val="none" w:sz="0" w:space="0" w:color="auto"/>
        <w:bottom w:val="none" w:sz="0" w:space="0" w:color="auto"/>
        <w:right w:val="none" w:sz="0" w:space="0" w:color="auto"/>
      </w:divBdr>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etkiemnangluong.vn" TargetMode="External"/><Relationship Id="rId5" Type="http://schemas.openxmlformats.org/officeDocument/2006/relationships/settings" Target="settings.xml"/><Relationship Id="rId10" Type="http://schemas.openxmlformats.org/officeDocument/2006/relationships/hyperlink" Target="http://www.evn.com.vn" TargetMode="External"/><Relationship Id="rId4" Type="http://schemas.openxmlformats.org/officeDocument/2006/relationships/styles" Target="styles.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cmsihn-my.sharepoint.com/personal/phuongtm_evn_com_vn/Documents/PHUONGTM_ONEDRIVE/QUAN%20HE%20CONG%20DONG/3_TRUYEN%20THONG%20SU%20KIEN/NANG%20NONG%202022/So%20lieu%20dip%2021-6-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rgbClr val="000099"/>
              </a:solidFill>
              <a:effectLst/>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Sheet1!$B$22</c:f>
              <c:strCache>
                <c:ptCount val="1"/>
                <c:pt idx="0">
                  <c:v>CÔNG SUẤT TIÊU THỤ ĐIỆN TOÀN QUỐC (MW)</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5"/>
            <c:invertIfNegative val="0"/>
            <c:bubble3D val="0"/>
            <c:spPr>
              <a:solidFill>
                <a:srgbClr val="FF660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7E71-4E05-9CCF-64774F467B35}"/>
              </c:ext>
            </c:extLst>
          </c:dPt>
          <c:dPt>
            <c:idx val="6"/>
            <c:invertIfNegative val="0"/>
            <c:bubble3D val="0"/>
            <c:spPr>
              <a:solidFill>
                <a:srgbClr val="FF000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7E71-4E05-9CCF-64774F467B35}"/>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Sheet1!$A$23:$A$29</c:f>
              <c:strCache>
                <c:ptCount val="7"/>
                <c:pt idx="0">
                  <c:v>Ngày 15/6/2022</c:v>
                </c:pt>
                <c:pt idx="1">
                  <c:v>Ngày 16/6/2022</c:v>
                </c:pt>
                <c:pt idx="2">
                  <c:v>Ngày 17/6/2022</c:v>
                </c:pt>
                <c:pt idx="3">
                  <c:v>Ngày 18/6/2022</c:v>
                </c:pt>
                <c:pt idx="4">
                  <c:v>Ngày 19/6/2022</c:v>
                </c:pt>
                <c:pt idx="5">
                  <c:v>Ngày 20/6/2022</c:v>
                </c:pt>
                <c:pt idx="6">
                  <c:v>Ngày 21/6/2022</c:v>
                </c:pt>
              </c:strCache>
            </c:strRef>
          </c:cat>
          <c:val>
            <c:numRef>
              <c:f>Sheet1!$B$23:$B$29</c:f>
              <c:numCache>
                <c:formatCode>General</c:formatCode>
                <c:ptCount val="7"/>
                <c:pt idx="0">
                  <c:v>40657</c:v>
                </c:pt>
                <c:pt idx="1">
                  <c:v>40938</c:v>
                </c:pt>
                <c:pt idx="2">
                  <c:v>41781</c:v>
                </c:pt>
                <c:pt idx="3">
                  <c:v>40506</c:v>
                </c:pt>
                <c:pt idx="4">
                  <c:v>36809</c:v>
                </c:pt>
                <c:pt idx="5">
                  <c:v>43919</c:v>
                </c:pt>
                <c:pt idx="6">
                  <c:v>45228</c:v>
                </c:pt>
              </c:numCache>
            </c:numRef>
          </c:val>
          <c:extLst>
            <c:ext xmlns:c16="http://schemas.microsoft.com/office/drawing/2014/chart" uri="{C3380CC4-5D6E-409C-BE32-E72D297353CC}">
              <c16:uniqueId val="{00000004-7E71-4E05-9CCF-64774F467B35}"/>
            </c:ext>
          </c:extLst>
        </c:ser>
        <c:dLbls>
          <c:dLblPos val="inEnd"/>
          <c:showLegendKey val="0"/>
          <c:showVal val="1"/>
          <c:showCatName val="0"/>
          <c:showSerName val="0"/>
          <c:showPercent val="0"/>
          <c:showBubbleSize val="0"/>
        </c:dLbls>
        <c:gapWidth val="41"/>
        <c:axId val="1647351391"/>
        <c:axId val="1647344319"/>
      </c:barChart>
      <c:catAx>
        <c:axId val="164735139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0099"/>
                </a:solidFill>
                <a:effectLst/>
                <a:latin typeface="Arial" panose="020B0604020202020204" pitchFamily="34" charset="0"/>
                <a:ea typeface="+mn-ea"/>
                <a:cs typeface="Arial" panose="020B0604020202020204" pitchFamily="34" charset="0"/>
              </a:defRPr>
            </a:pPr>
            <a:endParaRPr lang="en-US"/>
          </a:p>
        </c:txPr>
        <c:crossAx val="1647344319"/>
        <c:crosses val="autoZero"/>
        <c:auto val="1"/>
        <c:lblAlgn val="ctr"/>
        <c:lblOffset val="100"/>
        <c:noMultiLvlLbl val="0"/>
      </c:catAx>
      <c:valAx>
        <c:axId val="1647344319"/>
        <c:scaling>
          <c:orientation val="minMax"/>
          <c:min val="20000"/>
        </c:scaling>
        <c:delete val="1"/>
        <c:axPos val="l"/>
        <c:numFmt formatCode="General" sourceLinked="1"/>
        <c:majorTickMark val="none"/>
        <c:minorTickMark val="none"/>
        <c:tickLblPos val="nextTo"/>
        <c:crossAx val="16473513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4" ma:contentTypeDescription="Tạo tài liệu mới." ma:contentTypeScope="" ma:versionID="76678e49064b1ec65364169b02e2561c">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cdbc9a7e5a4e452eeee4c65294dc9632"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4FFED-5706-484B-8448-CE64420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B73C2-1942-4C56-9852-E09CF9173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C32849-37D0-44B9-B0CD-A1460A4EF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Trinh Mai Phuong</cp:lastModifiedBy>
  <cp:revision>102</cp:revision>
  <dcterms:created xsi:type="dcterms:W3CDTF">2022-06-22T05:05:00Z</dcterms:created>
  <dcterms:modified xsi:type="dcterms:W3CDTF">2022-06-22T07:39:00Z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