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7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7741"/>
      </w:tblGrid>
      <w:tr w:rsidR="00C47E37" w:rsidRPr="002430FD" w14:paraId="51EF4909" w14:textId="77777777" w:rsidTr="00C47E37">
        <w:trPr>
          <w:trHeight w:val="1684"/>
        </w:trPr>
        <w:tc>
          <w:tcPr>
            <w:tcW w:w="1316" w:type="dxa"/>
            <w:shd w:val="clear" w:color="auto" w:fill="auto"/>
            <w:vAlign w:val="center"/>
          </w:tcPr>
          <w:p w14:paraId="6EB19C6D" w14:textId="77777777" w:rsidR="00C47E37" w:rsidRPr="0038145D" w:rsidRDefault="00C47E37" w:rsidP="00DE0044">
            <w:pPr>
              <w:jc w:val="center"/>
              <w:rPr>
                <w:b/>
                <w:szCs w:val="28"/>
              </w:rPr>
            </w:pPr>
            <w:r w:rsidRPr="0038145D">
              <w:rPr>
                <w:noProof/>
                <w:szCs w:val="28"/>
                <w:lang w:val="en-US"/>
              </w:rPr>
              <w:drawing>
                <wp:inline distT="0" distB="0" distL="0" distR="0" wp14:anchorId="018D1DB5" wp14:editId="1DB94BBF">
                  <wp:extent cx="695325" cy="952500"/>
                  <wp:effectExtent l="0" t="0" r="9525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shd w:val="clear" w:color="auto" w:fill="auto"/>
          </w:tcPr>
          <w:p w14:paraId="2ECAF37E" w14:textId="77777777" w:rsidR="00C47E37" w:rsidRPr="00565684" w:rsidRDefault="00C47E37" w:rsidP="00DE0044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3AEBEB63" w14:textId="77777777" w:rsidR="00C47E37" w:rsidRPr="0038145D" w:rsidRDefault="00C47E37" w:rsidP="00DE0044">
            <w:pPr>
              <w:tabs>
                <w:tab w:val="left" w:pos="476"/>
              </w:tabs>
              <w:jc w:val="center"/>
              <w:rPr>
                <w:b/>
                <w:bCs/>
                <w:szCs w:val="28"/>
              </w:rPr>
            </w:pPr>
            <w:r w:rsidRPr="0038145D">
              <w:rPr>
                <w:b/>
                <w:bCs/>
                <w:szCs w:val="28"/>
              </w:rPr>
              <w:t>THÔNG TIN BÁO CHÍ</w:t>
            </w:r>
          </w:p>
          <w:p w14:paraId="07B1FACD" w14:textId="77777777" w:rsidR="00C47E37" w:rsidRPr="002430FD" w:rsidRDefault="00C47E37" w:rsidP="00DE0044">
            <w:pPr>
              <w:spacing w:before="120" w:line="360" w:lineRule="exact"/>
              <w:jc w:val="center"/>
              <w:rPr>
                <w:bCs/>
                <w:i/>
                <w:sz w:val="26"/>
                <w:szCs w:val="26"/>
              </w:rPr>
            </w:pPr>
            <w:r w:rsidRPr="002430FD">
              <w:rPr>
                <w:bCs/>
                <w:i/>
                <w:sz w:val="26"/>
                <w:szCs w:val="26"/>
              </w:rPr>
              <w:t xml:space="preserve">Hà Nội, ngày </w:t>
            </w:r>
            <w:r>
              <w:rPr>
                <w:bCs/>
                <w:i/>
                <w:sz w:val="26"/>
                <w:szCs w:val="26"/>
              </w:rPr>
              <w:t>9</w:t>
            </w:r>
            <w:r w:rsidRPr="002430FD">
              <w:rPr>
                <w:bCs/>
                <w:i/>
                <w:sz w:val="26"/>
                <w:szCs w:val="26"/>
              </w:rPr>
              <w:t xml:space="preserve"> tháng </w:t>
            </w:r>
            <w:r>
              <w:rPr>
                <w:bCs/>
                <w:i/>
                <w:sz w:val="26"/>
                <w:szCs w:val="26"/>
              </w:rPr>
              <w:t>9</w:t>
            </w:r>
            <w:r w:rsidRPr="002430FD">
              <w:rPr>
                <w:bCs/>
                <w:i/>
                <w:sz w:val="26"/>
                <w:szCs w:val="26"/>
              </w:rPr>
              <w:t xml:space="preserve"> năm 2020</w:t>
            </w:r>
          </w:p>
        </w:tc>
      </w:tr>
    </w:tbl>
    <w:p w14:paraId="63D1D1CF" w14:textId="77777777" w:rsidR="00C47E37" w:rsidRDefault="00C47E37" w:rsidP="007F35EE">
      <w:pPr>
        <w:widowControl w:val="0"/>
        <w:spacing w:before="40" w:after="40" w:line="360" w:lineRule="exact"/>
        <w:ind w:firstLine="709"/>
        <w:jc w:val="center"/>
        <w:rPr>
          <w:b/>
          <w:bCs/>
          <w:color w:val="000000" w:themeColor="text1"/>
        </w:rPr>
      </w:pPr>
    </w:p>
    <w:p w14:paraId="036ACF7D" w14:textId="77777777" w:rsidR="007F35EE" w:rsidRPr="00AA13EC" w:rsidRDefault="005D7EB4" w:rsidP="00AA13EC">
      <w:pPr>
        <w:widowControl w:val="0"/>
        <w:spacing w:before="40" w:after="40" w:line="360" w:lineRule="exact"/>
        <w:jc w:val="center"/>
        <w:rPr>
          <w:b/>
          <w:bCs/>
          <w:color w:val="000000" w:themeColor="text1"/>
          <w:sz w:val="32"/>
          <w:szCs w:val="26"/>
        </w:rPr>
      </w:pPr>
      <w:r w:rsidRPr="00AA13EC">
        <w:rPr>
          <w:b/>
          <w:bCs/>
          <w:color w:val="000000" w:themeColor="text1"/>
          <w:sz w:val="32"/>
          <w:szCs w:val="26"/>
        </w:rPr>
        <w:t xml:space="preserve">EVN đưa vào </w:t>
      </w:r>
      <w:r w:rsidR="00AA13EC" w:rsidRPr="00AA13EC">
        <w:rPr>
          <w:b/>
          <w:bCs/>
          <w:color w:val="000000" w:themeColor="text1"/>
          <w:sz w:val="32"/>
          <w:szCs w:val="26"/>
        </w:rPr>
        <w:t xml:space="preserve">hoạt động </w:t>
      </w:r>
      <w:r w:rsidRPr="00AA13EC">
        <w:rPr>
          <w:b/>
          <w:bCs/>
          <w:color w:val="000000" w:themeColor="text1"/>
          <w:sz w:val="32"/>
          <w:szCs w:val="26"/>
        </w:rPr>
        <w:t xml:space="preserve">thử nghiệm nền tảng EVNSOLAR </w:t>
      </w:r>
    </w:p>
    <w:p w14:paraId="33A6A75B" w14:textId="77777777" w:rsidR="005D7EB4" w:rsidRPr="00AA13EC" w:rsidRDefault="005D7EB4" w:rsidP="00AA13EC">
      <w:pPr>
        <w:widowControl w:val="0"/>
        <w:spacing w:before="40" w:after="40" w:line="360" w:lineRule="exact"/>
        <w:jc w:val="center"/>
        <w:rPr>
          <w:b/>
          <w:bCs/>
          <w:color w:val="000000" w:themeColor="text1"/>
          <w:sz w:val="32"/>
          <w:szCs w:val="26"/>
        </w:rPr>
      </w:pPr>
      <w:r w:rsidRPr="00AA13EC">
        <w:rPr>
          <w:b/>
          <w:bCs/>
          <w:color w:val="000000" w:themeColor="text1"/>
          <w:sz w:val="32"/>
          <w:szCs w:val="26"/>
        </w:rPr>
        <w:t>để thúc đẩy phát triển điện mặt trời mái nhà tại Việt Nam</w:t>
      </w:r>
    </w:p>
    <w:p w14:paraId="1B6F29B3" w14:textId="77777777" w:rsidR="005D7EB4" w:rsidRDefault="005D7EB4" w:rsidP="001A12AF">
      <w:pPr>
        <w:widowControl w:val="0"/>
        <w:spacing w:before="40" w:after="40" w:line="360" w:lineRule="exact"/>
        <w:ind w:firstLine="709"/>
        <w:jc w:val="both"/>
        <w:rPr>
          <w:color w:val="000000" w:themeColor="text1"/>
        </w:rPr>
      </w:pPr>
    </w:p>
    <w:p w14:paraId="129F7120" w14:textId="0F0F384E" w:rsidR="007F35EE" w:rsidRPr="00574AAD" w:rsidRDefault="00AA13EC" w:rsidP="00FE433F">
      <w:pPr>
        <w:widowControl w:val="0"/>
        <w:spacing w:after="120" w:line="264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574AAD">
        <w:rPr>
          <w:rFonts w:cs="Times New Roman"/>
          <w:color w:val="000000" w:themeColor="text1"/>
          <w:szCs w:val="28"/>
        </w:rPr>
        <w:t>Trong thời gian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 </w:t>
      </w:r>
      <w:r w:rsidR="0077057C">
        <w:rPr>
          <w:rFonts w:cs="Times New Roman"/>
          <w:color w:val="000000" w:themeColor="text1"/>
          <w:szCs w:val="28"/>
        </w:rPr>
        <w:t>qua</w:t>
      </w:r>
      <w:r w:rsidRPr="00574AAD">
        <w:rPr>
          <w:rFonts w:cs="Times New Roman"/>
          <w:color w:val="000000" w:themeColor="text1"/>
          <w:szCs w:val="28"/>
        </w:rPr>
        <w:t xml:space="preserve">, </w:t>
      </w:r>
      <w:r w:rsidR="007F35EE" w:rsidRPr="00574AAD">
        <w:rPr>
          <w:rFonts w:cs="Times New Roman"/>
          <w:color w:val="000000" w:themeColor="text1"/>
          <w:szCs w:val="28"/>
        </w:rPr>
        <w:t>các chính sách khuyến khích phát triển năng lượng tái tạo của Chính phủ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 trong đó có</w:t>
      </w:r>
      <w:r w:rsidR="007F35EE" w:rsidRPr="00574AAD">
        <w:rPr>
          <w:rFonts w:cs="Times New Roman"/>
          <w:color w:val="000000" w:themeColor="text1"/>
          <w:szCs w:val="28"/>
        </w:rPr>
        <w:t xml:space="preserve"> điện mặt trời 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(ĐMT) </w:t>
      </w:r>
      <w:r w:rsidR="007F35EE" w:rsidRPr="00574AAD">
        <w:rPr>
          <w:rFonts w:cs="Times New Roman"/>
          <w:color w:val="000000" w:themeColor="text1"/>
          <w:szCs w:val="28"/>
        </w:rPr>
        <w:t xml:space="preserve">nói chung và điện mặt trời mái nhà (ĐMTMN) nói riêng đã </w:t>
      </w:r>
      <w:r w:rsidR="009927DC">
        <w:rPr>
          <w:rFonts w:cs="Times New Roman"/>
          <w:color w:val="000000" w:themeColor="text1"/>
          <w:szCs w:val="28"/>
        </w:rPr>
        <w:t>tạo</w:t>
      </w:r>
      <w:r w:rsidR="007F35EE" w:rsidRPr="00574AAD">
        <w:rPr>
          <w:rFonts w:cs="Times New Roman"/>
          <w:color w:val="000000" w:themeColor="text1"/>
          <w:szCs w:val="28"/>
        </w:rPr>
        <w:t xml:space="preserve"> sự phát triển nhanh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 chóng</w:t>
      </w:r>
      <w:r w:rsidR="00676954">
        <w:rPr>
          <w:rFonts w:cs="Times New Roman"/>
          <w:color w:val="000000" w:themeColor="text1"/>
          <w:szCs w:val="28"/>
          <w:lang w:val="vi-VN"/>
        </w:rPr>
        <w:t xml:space="preserve"> của các dự án ĐMTMN</w:t>
      </w:r>
      <w:r w:rsidR="007F35EE" w:rsidRPr="00574AAD">
        <w:rPr>
          <w:rFonts w:cs="Times New Roman"/>
          <w:color w:val="000000" w:themeColor="text1"/>
          <w:szCs w:val="28"/>
        </w:rPr>
        <w:t xml:space="preserve">. Đến </w:t>
      </w:r>
      <w:r w:rsidR="00745332">
        <w:rPr>
          <w:rFonts w:cs="Times New Roman"/>
          <w:color w:val="000000" w:themeColor="text1"/>
          <w:szCs w:val="28"/>
        </w:rPr>
        <w:t>đầu</w:t>
      </w:r>
      <w:r w:rsidR="007F35EE" w:rsidRPr="00574AAD">
        <w:rPr>
          <w:rFonts w:cs="Times New Roman"/>
          <w:color w:val="000000" w:themeColor="text1"/>
          <w:szCs w:val="28"/>
        </w:rPr>
        <w:t xml:space="preserve"> tháng </w:t>
      </w:r>
      <w:r w:rsidR="00745332">
        <w:rPr>
          <w:rFonts w:cs="Times New Roman"/>
          <w:color w:val="000000" w:themeColor="text1"/>
          <w:szCs w:val="28"/>
          <w:lang w:val="vi-VN"/>
        </w:rPr>
        <w:t>9</w:t>
      </w:r>
      <w:r w:rsidR="007F35EE" w:rsidRPr="00574AAD">
        <w:rPr>
          <w:rFonts w:cs="Times New Roman"/>
          <w:color w:val="000000" w:themeColor="text1"/>
          <w:szCs w:val="28"/>
        </w:rPr>
        <w:t xml:space="preserve">/2020, cả nước đã có tổng cộng gần </w:t>
      </w:r>
      <w:r w:rsidR="00745332">
        <w:rPr>
          <w:rFonts w:cs="Times New Roman"/>
          <w:color w:val="000000" w:themeColor="text1"/>
          <w:szCs w:val="28"/>
          <w:lang w:val="vi-VN"/>
        </w:rPr>
        <w:t>50.</w:t>
      </w:r>
      <w:r w:rsidR="007F35EE" w:rsidRPr="00574AAD">
        <w:rPr>
          <w:rFonts w:cs="Times New Roman"/>
          <w:color w:val="000000" w:themeColor="text1"/>
          <w:szCs w:val="28"/>
        </w:rPr>
        <w:t>000 hệ thống ĐMTMN với tổng công suất gần 1</w:t>
      </w:r>
      <w:r w:rsidR="0077057C">
        <w:rPr>
          <w:rFonts w:cs="Times New Roman"/>
          <w:color w:val="000000" w:themeColor="text1"/>
          <w:szCs w:val="28"/>
          <w:lang w:val="vi-VN"/>
        </w:rPr>
        <w:t>.</w:t>
      </w:r>
      <w:r w:rsidR="00745332">
        <w:rPr>
          <w:rFonts w:cs="Times New Roman"/>
          <w:color w:val="000000" w:themeColor="text1"/>
          <w:szCs w:val="28"/>
          <w:lang w:val="vi-VN"/>
        </w:rPr>
        <w:t>20</w:t>
      </w:r>
      <w:r w:rsidR="007F35EE" w:rsidRPr="00574AAD">
        <w:rPr>
          <w:rFonts w:cs="Times New Roman"/>
          <w:color w:val="000000" w:themeColor="text1"/>
          <w:szCs w:val="28"/>
        </w:rPr>
        <w:t>0 MWp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 </w:t>
      </w:r>
      <w:r w:rsidR="007F35EE" w:rsidRPr="00574AAD">
        <w:rPr>
          <w:rFonts w:cs="Times New Roman"/>
          <w:color w:val="000000" w:themeColor="text1"/>
          <w:szCs w:val="28"/>
        </w:rPr>
        <w:t xml:space="preserve">được lắp đặt và đưa vào vận hành. </w:t>
      </w:r>
      <w:r w:rsidR="0077057C">
        <w:rPr>
          <w:rFonts w:cs="Times New Roman"/>
          <w:color w:val="000000" w:themeColor="text1"/>
          <w:szCs w:val="28"/>
          <w:lang w:val="vi-VN"/>
        </w:rPr>
        <w:t>T</w:t>
      </w:r>
      <w:r w:rsidR="007F35EE" w:rsidRPr="00574AAD">
        <w:rPr>
          <w:rFonts w:cs="Times New Roman"/>
          <w:color w:val="000000" w:themeColor="text1"/>
          <w:szCs w:val="28"/>
        </w:rPr>
        <w:t xml:space="preserve">iềm năng phát triển ĐMTMN ở nước ta được đánh giá còn rất lớn. </w:t>
      </w:r>
      <w:r w:rsidR="0077057C">
        <w:rPr>
          <w:rFonts w:cs="Times New Roman"/>
          <w:color w:val="000000" w:themeColor="text1"/>
          <w:szCs w:val="28"/>
        </w:rPr>
        <w:t>Ngoài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 số lượng hàng triệu mái nhà của các hộ gia đình thì </w:t>
      </w:r>
      <w:r w:rsidR="007F35EE" w:rsidRPr="00574AAD">
        <w:rPr>
          <w:rFonts w:cs="Times New Roman"/>
          <w:color w:val="000000" w:themeColor="text1"/>
          <w:szCs w:val="28"/>
        </w:rPr>
        <w:t xml:space="preserve">mái nhà </w:t>
      </w:r>
      <w:r w:rsidR="0077057C">
        <w:rPr>
          <w:rFonts w:cs="Times New Roman"/>
          <w:color w:val="000000" w:themeColor="text1"/>
          <w:szCs w:val="28"/>
        </w:rPr>
        <w:t>của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 </w:t>
      </w:r>
      <w:r w:rsidR="007F35EE" w:rsidRPr="00574AAD">
        <w:rPr>
          <w:rFonts w:cs="Times New Roman"/>
          <w:color w:val="000000" w:themeColor="text1"/>
          <w:szCs w:val="28"/>
        </w:rPr>
        <w:t>các cơ quan, công sở, trường học, bệnh viện, nhà hàng, khách sạn, các trung tâm thương mại, nhà xưởng trong các khu công nghiệp...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 là những nơi có thể lắp đặt các hệ thống ĐMTMN trong thời gian tới.</w:t>
      </w:r>
      <w:r w:rsidR="007F35EE" w:rsidRPr="00574AAD">
        <w:rPr>
          <w:rFonts w:cs="Times New Roman"/>
          <w:color w:val="000000" w:themeColor="text1"/>
          <w:szCs w:val="28"/>
        </w:rPr>
        <w:t xml:space="preserve"> </w:t>
      </w:r>
    </w:p>
    <w:p w14:paraId="09C39BD7" w14:textId="0C6695AD" w:rsidR="005C0750" w:rsidRPr="00574AAD" w:rsidRDefault="00F35D6D" w:rsidP="00FE433F">
      <w:pPr>
        <w:widowControl w:val="0"/>
        <w:spacing w:after="120" w:line="264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Để </w:t>
      </w:r>
      <w:r w:rsidR="007E4A1C" w:rsidRPr="00574AAD">
        <w:rPr>
          <w:rFonts w:cs="Times New Roman"/>
          <w:color w:val="000000" w:themeColor="text1"/>
          <w:szCs w:val="28"/>
        </w:rPr>
        <w:t>góp phầ</w:t>
      </w:r>
      <w:r w:rsidR="00F91414" w:rsidRPr="00574AAD">
        <w:rPr>
          <w:rFonts w:cs="Times New Roman"/>
          <w:color w:val="000000" w:themeColor="text1"/>
          <w:szCs w:val="28"/>
        </w:rPr>
        <w:t>n</w:t>
      </w:r>
      <w:r w:rsidR="001A12AF" w:rsidRPr="00574AAD">
        <w:rPr>
          <w:rFonts w:cs="Times New Roman"/>
          <w:color w:val="000000" w:themeColor="text1"/>
          <w:szCs w:val="28"/>
        </w:rPr>
        <w:t xml:space="preserve"> </w:t>
      </w:r>
      <w:r w:rsidR="0077057C">
        <w:rPr>
          <w:rFonts w:cs="Times New Roman"/>
          <w:color w:val="000000" w:themeColor="text1"/>
          <w:szCs w:val="28"/>
        </w:rPr>
        <w:t>thúc</w:t>
      </w:r>
      <w:r w:rsidR="0077057C">
        <w:rPr>
          <w:rFonts w:cs="Times New Roman"/>
          <w:color w:val="000000" w:themeColor="text1"/>
          <w:szCs w:val="28"/>
          <w:lang w:val="vi-VN"/>
        </w:rPr>
        <w:t xml:space="preserve"> đẩy việc lắp đặt các hệ thống ĐMTMN trong thời gian </w:t>
      </w:r>
      <w:r w:rsidR="009927DC">
        <w:rPr>
          <w:rFonts w:cs="Times New Roman"/>
          <w:color w:val="000000" w:themeColor="text1"/>
          <w:szCs w:val="28"/>
          <w:lang w:val="vi-VN"/>
        </w:rPr>
        <w:t xml:space="preserve">tới, góp phần </w:t>
      </w:r>
      <w:r w:rsidR="00D00A26" w:rsidRPr="00574AAD">
        <w:rPr>
          <w:rFonts w:cs="Times New Roman"/>
          <w:color w:val="000000"/>
          <w:szCs w:val="28"/>
          <w:shd w:val="clear" w:color="auto" w:fill="FFFFFF"/>
        </w:rPr>
        <w:t>tạo dựng thị trường ĐMTMN</w:t>
      </w:r>
      <w:r w:rsidR="009927DC">
        <w:rPr>
          <w:rFonts w:cs="Times New Roman"/>
          <w:color w:val="000000"/>
          <w:szCs w:val="28"/>
          <w:shd w:val="clear" w:color="auto" w:fill="FFFFFF"/>
          <w:lang w:val="vi-VN"/>
        </w:rPr>
        <w:t xml:space="preserve"> tại Việt Nam</w:t>
      </w:r>
      <w:r w:rsidR="00D00A26" w:rsidRPr="00574AAD">
        <w:rPr>
          <w:rFonts w:cs="Times New Roman"/>
          <w:color w:val="000000"/>
          <w:szCs w:val="28"/>
          <w:shd w:val="clear" w:color="auto" w:fill="FFFFFF"/>
        </w:rPr>
        <w:t xml:space="preserve"> với tiêu chuẩn chất lượng</w:t>
      </w:r>
      <w:r w:rsidR="009927DC">
        <w:rPr>
          <w:rFonts w:cs="Times New Roman"/>
          <w:color w:val="000000"/>
          <w:szCs w:val="28"/>
          <w:shd w:val="clear" w:color="auto" w:fill="FFFFFF"/>
          <w:lang w:val="vi-VN"/>
        </w:rPr>
        <w:t xml:space="preserve"> và hiệu suất</w:t>
      </w:r>
      <w:r w:rsidR="00D00A26" w:rsidRPr="00574AAD">
        <w:rPr>
          <w:rFonts w:cs="Times New Roman"/>
          <w:color w:val="000000"/>
          <w:szCs w:val="28"/>
          <w:shd w:val="clear" w:color="auto" w:fill="FFFFFF"/>
        </w:rPr>
        <w:t xml:space="preserve"> cao, </w:t>
      </w:r>
      <w:r w:rsidR="00736186">
        <w:rPr>
          <w:rFonts w:cs="Times New Roman"/>
          <w:color w:val="000000"/>
          <w:szCs w:val="28"/>
          <w:shd w:val="clear" w:color="auto" w:fill="FFFFFF"/>
          <w:lang w:val="vi-VN"/>
        </w:rPr>
        <w:t>n</w:t>
      </w:r>
      <w:r w:rsidR="00D00A26" w:rsidRPr="00574AAD">
        <w:rPr>
          <w:rFonts w:cs="Times New Roman"/>
          <w:color w:val="000000"/>
          <w:szCs w:val="28"/>
          <w:shd w:val="clear" w:color="auto" w:fill="FFFFFF"/>
        </w:rPr>
        <w:t>gày 9/9/2020 tại T</w:t>
      </w:r>
      <w:r>
        <w:rPr>
          <w:rFonts w:cs="Times New Roman"/>
          <w:color w:val="000000"/>
          <w:szCs w:val="28"/>
          <w:shd w:val="clear" w:color="auto" w:fill="FFFFFF"/>
        </w:rPr>
        <w:t>P.</w:t>
      </w:r>
      <w:r w:rsidR="00D00A26" w:rsidRPr="00574AAD">
        <w:rPr>
          <w:rFonts w:cs="Times New Roman"/>
          <w:color w:val="000000"/>
          <w:szCs w:val="28"/>
          <w:shd w:val="clear" w:color="auto" w:fill="FFFFFF"/>
        </w:rPr>
        <w:t xml:space="preserve"> Hồ Chí Minh,</w:t>
      </w:r>
      <w:r w:rsidR="007E4A1C" w:rsidRPr="00574AAD">
        <w:rPr>
          <w:rFonts w:cs="Times New Roman"/>
          <w:color w:val="000000" w:themeColor="text1"/>
          <w:szCs w:val="28"/>
        </w:rPr>
        <w:t xml:space="preserve"> </w:t>
      </w:r>
      <w:r w:rsidR="00D00A26" w:rsidRPr="00574AAD">
        <w:rPr>
          <w:rFonts w:cs="Times New Roman"/>
          <w:color w:val="000000" w:themeColor="text1"/>
          <w:szCs w:val="28"/>
        </w:rPr>
        <w:t xml:space="preserve">EVN đã </w:t>
      </w:r>
      <w:r>
        <w:rPr>
          <w:rFonts w:cs="Times New Roman"/>
          <w:color w:val="000000" w:themeColor="text1"/>
          <w:szCs w:val="28"/>
        </w:rPr>
        <w:t>tổ chức công bố</w:t>
      </w:r>
      <w:r w:rsidR="00D00A26" w:rsidRPr="00574AAD">
        <w:rPr>
          <w:rFonts w:cs="Times New Roman"/>
          <w:color w:val="000000" w:themeColor="text1"/>
          <w:szCs w:val="28"/>
        </w:rPr>
        <w:t xml:space="preserve"> nền tảng</w:t>
      </w:r>
      <w:r>
        <w:rPr>
          <w:rFonts w:cs="Times New Roman"/>
          <w:color w:val="000000" w:themeColor="text1"/>
          <w:szCs w:val="28"/>
          <w:lang w:val="vi-VN"/>
        </w:rPr>
        <w:t xml:space="preserve"> điện mặt trời mái nhà </w:t>
      </w:r>
      <w:r w:rsidR="009927DC">
        <w:rPr>
          <w:rFonts w:cs="Times New Roman"/>
          <w:color w:val="000000" w:themeColor="text1"/>
          <w:szCs w:val="28"/>
          <w:lang w:val="vi-VN"/>
        </w:rPr>
        <w:t>với</w:t>
      </w:r>
      <w:r>
        <w:rPr>
          <w:rFonts w:cs="Times New Roman"/>
          <w:color w:val="000000" w:themeColor="text1"/>
          <w:szCs w:val="28"/>
          <w:lang w:val="vi-VN"/>
        </w:rPr>
        <w:t xml:space="preserve"> tên gọi</w:t>
      </w:r>
      <w:r w:rsidR="007E4A1C" w:rsidRPr="00574AAD">
        <w:rPr>
          <w:rFonts w:cs="Times New Roman"/>
          <w:color w:val="000000" w:themeColor="text1"/>
          <w:szCs w:val="28"/>
        </w:rPr>
        <w:t xml:space="preserve"> EVNSOLAR. </w:t>
      </w:r>
    </w:p>
    <w:p w14:paraId="303E37F6" w14:textId="7D35C997" w:rsidR="00950BDB" w:rsidRDefault="00D00A26" w:rsidP="00FE433F">
      <w:pPr>
        <w:widowControl w:val="0"/>
        <w:spacing w:after="120" w:line="264" w:lineRule="auto"/>
        <w:ind w:firstLine="709"/>
        <w:jc w:val="both"/>
        <w:rPr>
          <w:rFonts w:cs="Times New Roman"/>
          <w:color w:val="000000" w:themeColor="text1"/>
          <w:szCs w:val="28"/>
          <w:lang w:val="en-US"/>
        </w:rPr>
      </w:pPr>
      <w:r w:rsidRPr="00574AAD">
        <w:rPr>
          <w:rFonts w:cs="Times New Roman"/>
          <w:color w:val="000000" w:themeColor="text1"/>
          <w:szCs w:val="28"/>
        </w:rPr>
        <w:t>N</w:t>
      </w:r>
      <w:r w:rsidR="007F35EE" w:rsidRPr="00574AAD">
        <w:rPr>
          <w:rFonts w:cs="Times New Roman"/>
          <w:color w:val="000000" w:themeColor="text1"/>
          <w:szCs w:val="28"/>
        </w:rPr>
        <w:t xml:space="preserve">ền tảng </w:t>
      </w:r>
      <w:r w:rsidR="001A12AF" w:rsidRPr="00574AAD">
        <w:rPr>
          <w:rFonts w:cs="Times New Roman"/>
          <w:color w:val="000000" w:themeColor="text1"/>
          <w:szCs w:val="28"/>
        </w:rPr>
        <w:t>EVNSOLAR</w:t>
      </w:r>
      <w:r w:rsidR="00B525C7" w:rsidRPr="00574AAD">
        <w:rPr>
          <w:rFonts w:cs="Times New Roman"/>
          <w:color w:val="000000" w:themeColor="text1"/>
          <w:szCs w:val="28"/>
        </w:rPr>
        <w:t xml:space="preserve"> bước đầu</w:t>
      </w:r>
      <w:r w:rsidR="007F35EE" w:rsidRPr="00574AAD">
        <w:rPr>
          <w:rFonts w:cs="Times New Roman"/>
          <w:color w:val="000000" w:themeColor="text1"/>
          <w:szCs w:val="28"/>
        </w:rPr>
        <w:t xml:space="preserve"> được xây dựng trên trang web có địa chỉ </w:t>
      </w:r>
      <w:hyperlink r:id="rId8" w:history="1">
        <w:r w:rsidR="007F35EE" w:rsidRPr="00574AAD">
          <w:rPr>
            <w:rStyle w:val="Hyperlink"/>
            <w:rFonts w:cs="Times New Roman"/>
            <w:szCs w:val="28"/>
          </w:rPr>
          <w:t>http://solar.evn.com.vn</w:t>
        </w:r>
      </w:hyperlink>
      <w:r w:rsidR="00574AAD">
        <w:rPr>
          <w:rFonts w:cs="Times New Roman"/>
          <w:color w:val="000000" w:themeColor="text1"/>
          <w:szCs w:val="28"/>
        </w:rPr>
        <w:t xml:space="preserve"> cung cấp giải pháp toàn diện cho </w:t>
      </w:r>
      <w:r w:rsidR="009927DC">
        <w:rPr>
          <w:rFonts w:cs="Times New Roman"/>
          <w:color w:val="000000" w:themeColor="text1"/>
          <w:szCs w:val="28"/>
        </w:rPr>
        <w:t>các</w:t>
      </w:r>
      <w:r w:rsidR="009927DC">
        <w:rPr>
          <w:rFonts w:cs="Times New Roman"/>
          <w:color w:val="000000" w:themeColor="text1"/>
          <w:szCs w:val="28"/>
          <w:lang w:val="vi-VN"/>
        </w:rPr>
        <w:t xml:space="preserve"> chủ đầu tư là </w:t>
      </w:r>
      <w:r w:rsidR="00574AAD">
        <w:rPr>
          <w:rFonts w:cs="Times New Roman"/>
          <w:color w:val="000000" w:themeColor="text1"/>
          <w:szCs w:val="28"/>
        </w:rPr>
        <w:t>hộ gia đình</w:t>
      </w:r>
      <w:r w:rsidR="009927DC">
        <w:rPr>
          <w:rFonts w:cs="Times New Roman"/>
          <w:color w:val="000000" w:themeColor="text1"/>
          <w:szCs w:val="28"/>
          <w:lang w:val="vi-VN"/>
        </w:rPr>
        <w:t>, là doanh nghiệp</w:t>
      </w:r>
      <w:r w:rsidR="00950BDB">
        <w:rPr>
          <w:rFonts w:cs="Times New Roman"/>
          <w:color w:val="000000" w:themeColor="text1"/>
          <w:szCs w:val="28"/>
        </w:rPr>
        <w:t xml:space="preserve"> </w:t>
      </w:r>
      <w:r w:rsidR="009927DC">
        <w:rPr>
          <w:rFonts w:cs="Times New Roman"/>
          <w:color w:val="000000" w:themeColor="text1"/>
          <w:szCs w:val="28"/>
        </w:rPr>
        <w:t>có</w:t>
      </w:r>
      <w:r w:rsidR="009927DC">
        <w:rPr>
          <w:rFonts w:cs="Times New Roman"/>
          <w:color w:val="000000" w:themeColor="text1"/>
          <w:szCs w:val="28"/>
          <w:lang w:val="vi-VN"/>
        </w:rPr>
        <w:t xml:space="preserve"> mái nhà, </w:t>
      </w:r>
      <w:r w:rsidR="009927DC">
        <w:rPr>
          <w:rFonts w:cs="Times New Roman"/>
          <w:color w:val="000000" w:themeColor="text1"/>
          <w:szCs w:val="28"/>
        </w:rPr>
        <w:t>có</w:t>
      </w:r>
      <w:r w:rsidR="009927DC">
        <w:rPr>
          <w:rFonts w:cs="Times New Roman"/>
          <w:color w:val="000000" w:themeColor="text1"/>
          <w:szCs w:val="28"/>
          <w:lang w:val="vi-VN"/>
        </w:rPr>
        <w:t xml:space="preserve"> nhu cầu </w:t>
      </w:r>
      <w:r w:rsidR="00574AAD">
        <w:rPr>
          <w:rFonts w:cs="Times New Roman"/>
          <w:color w:val="000000" w:themeColor="text1"/>
          <w:szCs w:val="28"/>
        </w:rPr>
        <w:t>phát triể</w:t>
      </w:r>
      <w:r w:rsidR="00A275AC">
        <w:rPr>
          <w:rFonts w:cs="Times New Roman"/>
          <w:color w:val="000000" w:themeColor="text1"/>
          <w:szCs w:val="28"/>
        </w:rPr>
        <w:t>n</w:t>
      </w:r>
      <w:r w:rsidR="00574AAD">
        <w:rPr>
          <w:rFonts w:cs="Times New Roman"/>
          <w:color w:val="000000" w:themeColor="text1"/>
          <w:szCs w:val="28"/>
        </w:rPr>
        <w:t xml:space="preserve"> dự án ĐMTMN. Với nền tảng này, những </w:t>
      </w:r>
      <w:r w:rsidR="00950BDB">
        <w:rPr>
          <w:rFonts w:cs="Times New Roman"/>
          <w:color w:val="000000" w:themeColor="text1"/>
          <w:szCs w:val="28"/>
        </w:rPr>
        <w:t>khách hàng</w:t>
      </w:r>
      <w:r w:rsidR="00574AAD">
        <w:rPr>
          <w:rFonts w:cs="Times New Roman"/>
          <w:color w:val="000000" w:themeColor="text1"/>
          <w:szCs w:val="28"/>
        </w:rPr>
        <w:t xml:space="preserve"> có nhu cầu lắp đặt ĐMTMN dễ dàng kết nối với nhà thầu lắp đặt uy tín </w:t>
      </w:r>
      <w:r w:rsidR="009927DC">
        <w:rPr>
          <w:rFonts w:cs="Times New Roman"/>
          <w:color w:val="000000" w:themeColor="text1"/>
          <w:szCs w:val="28"/>
        </w:rPr>
        <w:t>có</w:t>
      </w:r>
      <w:r w:rsidR="00574AAD">
        <w:rPr>
          <w:rFonts w:cs="Times New Roman"/>
          <w:color w:val="000000" w:themeColor="text1"/>
          <w:szCs w:val="28"/>
        </w:rPr>
        <w:t xml:space="preserve"> giá thành </w:t>
      </w:r>
      <w:r w:rsidR="00950BDB">
        <w:rPr>
          <w:rFonts w:cs="Times New Roman"/>
          <w:color w:val="000000" w:themeColor="text1"/>
          <w:szCs w:val="28"/>
        </w:rPr>
        <w:t>hợp lý</w:t>
      </w:r>
      <w:r w:rsidR="009927DC">
        <w:rPr>
          <w:rFonts w:cs="Times New Roman"/>
          <w:color w:val="000000" w:themeColor="text1"/>
          <w:szCs w:val="28"/>
          <w:lang w:val="vi-VN"/>
        </w:rPr>
        <w:t>, với các ngân hàng, tổ chức tài chính cung cấp các giải pháp hỗ trợ tín dụng cho việc đầu tư lắp đặt ĐMTMN.</w:t>
      </w:r>
    </w:p>
    <w:p w14:paraId="5DF59C53" w14:textId="7AAFE812" w:rsidR="00D00A26" w:rsidRPr="00574AAD" w:rsidRDefault="00736186" w:rsidP="00FE433F">
      <w:pPr>
        <w:widowControl w:val="0"/>
        <w:spacing w:after="120" w:line="264" w:lineRule="auto"/>
        <w:ind w:firstLine="709"/>
        <w:jc w:val="both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>C</w:t>
      </w:r>
      <w:r w:rsidR="002B21D4" w:rsidRPr="00574AAD">
        <w:rPr>
          <w:rFonts w:cs="Times New Roman"/>
          <w:color w:val="000000" w:themeColor="text1"/>
          <w:szCs w:val="28"/>
          <w:lang w:val="en-US"/>
        </w:rPr>
        <w:t>ác nhà thầu</w:t>
      </w:r>
      <w:r>
        <w:rPr>
          <w:rFonts w:cs="Times New Roman"/>
          <w:color w:val="000000" w:themeColor="text1"/>
          <w:szCs w:val="28"/>
          <w:lang w:val="vi-VN"/>
        </w:rPr>
        <w:t xml:space="preserve"> cung cấp dịch vụ ĐMTMN</w:t>
      </w:r>
      <w:r w:rsidR="002B21D4" w:rsidRPr="00574AAD">
        <w:rPr>
          <w:rFonts w:cs="Times New Roman"/>
          <w:color w:val="000000" w:themeColor="text1"/>
          <w:szCs w:val="28"/>
          <w:lang w:val="en-US"/>
        </w:rPr>
        <w:t xml:space="preserve"> tham gia vào nền tảng EVNSOLAR phải cam kết chất lượng sản phẩm</w:t>
      </w:r>
      <w:r w:rsidR="002259F4" w:rsidRPr="00574AAD">
        <w:rPr>
          <w:rFonts w:cs="Times New Roman"/>
          <w:color w:val="000000" w:themeColor="text1"/>
          <w:szCs w:val="28"/>
          <w:lang w:val="en-US"/>
        </w:rPr>
        <w:t xml:space="preserve"> và dịch vụ.</w:t>
      </w:r>
      <w:r w:rsidR="003B2989">
        <w:rPr>
          <w:rFonts w:cs="Times New Roman"/>
          <w:color w:val="000000" w:themeColor="text1"/>
          <w:szCs w:val="28"/>
          <w:lang w:val="en-US"/>
        </w:rPr>
        <w:t xml:space="preserve"> Với mỗi dự án </w:t>
      </w:r>
      <w:r w:rsidR="003B2989">
        <w:rPr>
          <w:rFonts w:cs="Times New Roman"/>
          <w:color w:val="000000" w:themeColor="text1"/>
          <w:szCs w:val="28"/>
        </w:rPr>
        <w:t>ĐMTMN sau khi hoàn thành</w:t>
      </w:r>
      <w:r w:rsidR="00A275AC">
        <w:rPr>
          <w:rFonts w:cs="Times New Roman"/>
          <w:color w:val="000000" w:themeColor="text1"/>
          <w:szCs w:val="28"/>
        </w:rPr>
        <w:t>,</w:t>
      </w:r>
      <w:r w:rsidR="003B2989">
        <w:rPr>
          <w:rFonts w:cs="Times New Roman"/>
          <w:color w:val="000000" w:themeColor="text1"/>
          <w:szCs w:val="28"/>
        </w:rPr>
        <w:t xml:space="preserve"> nhà thầu sẽ hoàn thiện bộ hồ sơ hoàn công chi tiết (S</w:t>
      </w:r>
      <w:r w:rsidR="00950BDB">
        <w:rPr>
          <w:rFonts w:cs="Times New Roman"/>
          <w:color w:val="000000" w:themeColor="text1"/>
          <w:szCs w:val="28"/>
        </w:rPr>
        <w:t xml:space="preserve">olar </w:t>
      </w:r>
      <w:r w:rsidR="003B2989">
        <w:rPr>
          <w:rFonts w:cs="Times New Roman"/>
          <w:color w:val="000000" w:themeColor="text1"/>
          <w:szCs w:val="28"/>
        </w:rPr>
        <w:t>Q</w:t>
      </w:r>
      <w:r w:rsidR="00950BDB">
        <w:rPr>
          <w:rFonts w:cs="Times New Roman"/>
          <w:color w:val="000000" w:themeColor="text1"/>
          <w:szCs w:val="28"/>
        </w:rPr>
        <w:t xml:space="preserve">uality </w:t>
      </w:r>
      <w:r w:rsidR="003B2989">
        <w:rPr>
          <w:rFonts w:cs="Times New Roman"/>
          <w:color w:val="000000" w:themeColor="text1"/>
          <w:szCs w:val="28"/>
        </w:rPr>
        <w:t>P</w:t>
      </w:r>
      <w:r w:rsidR="00950BDB">
        <w:rPr>
          <w:rFonts w:cs="Times New Roman"/>
          <w:color w:val="000000" w:themeColor="text1"/>
          <w:szCs w:val="28"/>
        </w:rPr>
        <w:t>assport</w:t>
      </w:r>
      <w:r w:rsidR="003B2989">
        <w:rPr>
          <w:rFonts w:cs="Times New Roman"/>
          <w:color w:val="000000" w:themeColor="text1"/>
          <w:szCs w:val="28"/>
        </w:rPr>
        <w:t xml:space="preserve">) dựa trên mẫu hồ sơ theo tiêu chuẩn đánh giá của </w:t>
      </w:r>
      <w:r>
        <w:rPr>
          <w:rFonts w:cs="Times New Roman"/>
          <w:color w:val="000000" w:themeColor="text1"/>
          <w:szCs w:val="28"/>
        </w:rPr>
        <w:t>CHLB</w:t>
      </w:r>
      <w:r w:rsidR="003B2989">
        <w:rPr>
          <w:rFonts w:cs="Times New Roman"/>
          <w:color w:val="000000" w:themeColor="text1"/>
          <w:szCs w:val="28"/>
        </w:rPr>
        <w:t xml:space="preserve"> Đứ</w:t>
      </w:r>
      <w:r w:rsidR="00A275AC">
        <w:rPr>
          <w:rFonts w:cs="Times New Roman"/>
          <w:color w:val="000000" w:themeColor="text1"/>
          <w:szCs w:val="28"/>
        </w:rPr>
        <w:t>c. T</w:t>
      </w:r>
      <w:r w:rsidR="003B2989">
        <w:rPr>
          <w:rFonts w:cs="Times New Roman"/>
          <w:color w:val="000000" w:themeColor="text1"/>
          <w:szCs w:val="28"/>
        </w:rPr>
        <w:t>hông qua bộ hồ sơ này</w:t>
      </w:r>
      <w:r w:rsidR="00786E93">
        <w:rPr>
          <w:rFonts w:cs="Times New Roman"/>
          <w:color w:val="000000" w:themeColor="text1"/>
          <w:szCs w:val="28"/>
        </w:rPr>
        <w:t xml:space="preserve">, </w:t>
      </w:r>
      <w:r w:rsidR="009927DC">
        <w:rPr>
          <w:rFonts w:cs="Times New Roman"/>
          <w:color w:val="000000" w:themeColor="text1"/>
          <w:szCs w:val="28"/>
        </w:rPr>
        <w:t>chủ</w:t>
      </w:r>
      <w:r w:rsidR="009927DC">
        <w:rPr>
          <w:rFonts w:cs="Times New Roman"/>
          <w:color w:val="000000" w:themeColor="text1"/>
          <w:szCs w:val="28"/>
          <w:lang w:val="vi-VN"/>
        </w:rPr>
        <w:t xml:space="preserve"> đầu tư ĐMTMN</w:t>
      </w:r>
      <w:r w:rsidR="003B2989">
        <w:rPr>
          <w:rFonts w:cs="Times New Roman"/>
          <w:color w:val="000000" w:themeColor="text1"/>
          <w:szCs w:val="28"/>
        </w:rPr>
        <w:t xml:space="preserve"> có thể đánh giá được chất lượng của dự án</w:t>
      </w:r>
      <w:r w:rsidR="00255E72">
        <w:rPr>
          <w:rFonts w:cs="Times New Roman"/>
          <w:color w:val="000000" w:themeColor="text1"/>
          <w:szCs w:val="28"/>
        </w:rPr>
        <w:t xml:space="preserve"> đã hoàn thành</w:t>
      </w:r>
      <w:r w:rsidR="00A275AC">
        <w:rPr>
          <w:rFonts w:cs="Times New Roman"/>
          <w:color w:val="000000" w:themeColor="text1"/>
          <w:szCs w:val="28"/>
        </w:rPr>
        <w:t>.</w:t>
      </w:r>
      <w:r w:rsidR="003B2989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2259F4" w:rsidRPr="00574AAD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786E93">
        <w:rPr>
          <w:rFonts w:cs="Times New Roman"/>
          <w:color w:val="000000" w:themeColor="text1"/>
          <w:szCs w:val="28"/>
          <w:lang w:val="en-US"/>
        </w:rPr>
        <w:t xml:space="preserve">Ngoài ra, sau khi hoàn thành dự án, </w:t>
      </w:r>
      <w:r w:rsidR="009927DC">
        <w:rPr>
          <w:rFonts w:cs="Times New Roman"/>
          <w:color w:val="000000" w:themeColor="text1"/>
          <w:szCs w:val="28"/>
          <w:lang w:val="en-US"/>
        </w:rPr>
        <w:t>mỗi</w:t>
      </w:r>
      <w:r w:rsidR="009927DC">
        <w:rPr>
          <w:rFonts w:cs="Times New Roman"/>
          <w:color w:val="000000" w:themeColor="text1"/>
          <w:szCs w:val="28"/>
          <w:lang w:val="vi-VN"/>
        </w:rPr>
        <w:t xml:space="preserve"> chủ đầu tư </w:t>
      </w:r>
      <w:r w:rsidR="00786E93">
        <w:rPr>
          <w:rFonts w:cs="Times New Roman"/>
          <w:color w:val="000000" w:themeColor="text1"/>
          <w:szCs w:val="28"/>
          <w:lang w:val="en-US"/>
        </w:rPr>
        <w:t>sẽ được cấp tài khoản để có thể phản hồi và đánh giá chất lượng sản phẩm</w:t>
      </w:r>
      <w:r w:rsidR="009927DC">
        <w:rPr>
          <w:rFonts w:cs="Times New Roman"/>
          <w:color w:val="000000" w:themeColor="text1"/>
          <w:szCs w:val="28"/>
          <w:lang w:val="vi-VN"/>
        </w:rPr>
        <w:t>,</w:t>
      </w:r>
      <w:r w:rsidR="00786E93">
        <w:rPr>
          <w:rFonts w:cs="Times New Roman"/>
          <w:color w:val="000000" w:themeColor="text1"/>
          <w:szCs w:val="28"/>
          <w:lang w:val="en-US"/>
        </w:rPr>
        <w:t xml:space="preserve"> dịch vụ của nhà thầu trên nền tảng.</w:t>
      </w:r>
    </w:p>
    <w:p w14:paraId="327B12B1" w14:textId="4966E65C" w:rsidR="00C73A13" w:rsidRPr="00574AAD" w:rsidRDefault="00C73A13" w:rsidP="00FE433F">
      <w:pPr>
        <w:widowControl w:val="0"/>
        <w:spacing w:after="120" w:line="264" w:lineRule="auto"/>
        <w:ind w:firstLine="709"/>
        <w:jc w:val="both"/>
        <w:rPr>
          <w:rFonts w:cs="Times New Roman"/>
          <w:color w:val="000000" w:themeColor="text1"/>
          <w:szCs w:val="28"/>
          <w:lang w:val="en-US"/>
        </w:rPr>
      </w:pPr>
      <w:r w:rsidRPr="00574AAD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1B6E92" w:rsidRPr="00574AAD">
        <w:rPr>
          <w:rFonts w:cs="Times New Roman"/>
          <w:color w:val="000000" w:themeColor="text1"/>
          <w:szCs w:val="28"/>
          <w:lang w:val="en-US"/>
        </w:rPr>
        <w:t>Nhữ</w:t>
      </w:r>
      <w:r w:rsidR="003E7730">
        <w:rPr>
          <w:rFonts w:cs="Times New Roman"/>
          <w:color w:val="000000" w:themeColor="text1"/>
          <w:szCs w:val="28"/>
          <w:lang w:val="en-US"/>
        </w:rPr>
        <w:t>ng thông tin</w:t>
      </w:r>
      <w:r w:rsidR="00786E93">
        <w:rPr>
          <w:rFonts w:cs="Times New Roman"/>
          <w:color w:val="000000" w:themeColor="text1"/>
          <w:szCs w:val="28"/>
          <w:lang w:val="en-US"/>
        </w:rPr>
        <w:t xml:space="preserve"> chia sẻ kinh nghiệm phát triển ĐMTMN, khả năng tìm kiếm nhà thầu thông minh, chức năng nhận báo giá từ nhiều nhà thầu, chức năng </w:t>
      </w:r>
      <w:r w:rsidR="00786E93">
        <w:rPr>
          <w:rFonts w:cs="Times New Roman"/>
          <w:color w:val="000000" w:themeColor="text1"/>
          <w:szCs w:val="28"/>
          <w:lang w:val="en-US"/>
        </w:rPr>
        <w:lastRenderedPageBreak/>
        <w:t>đánh giá nhà thầu sau khi dự án hoàn thành</w:t>
      </w:r>
      <w:r w:rsidR="00416E09" w:rsidRPr="00574AAD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574AAD">
        <w:rPr>
          <w:rFonts w:cs="Times New Roman"/>
          <w:color w:val="000000" w:themeColor="text1"/>
          <w:szCs w:val="28"/>
          <w:lang w:val="en-US"/>
        </w:rPr>
        <w:t>là</w:t>
      </w:r>
      <w:r w:rsidR="00786E93">
        <w:rPr>
          <w:rFonts w:cs="Times New Roman"/>
          <w:color w:val="000000" w:themeColor="text1"/>
          <w:szCs w:val="28"/>
          <w:lang w:val="en-US"/>
        </w:rPr>
        <w:t xml:space="preserve"> những</w:t>
      </w:r>
      <w:r w:rsidR="002B5776" w:rsidRPr="00574AAD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786E93">
        <w:rPr>
          <w:rFonts w:cs="Times New Roman"/>
          <w:color w:val="000000" w:themeColor="text1"/>
          <w:szCs w:val="28"/>
          <w:lang w:val="en-US"/>
        </w:rPr>
        <w:t>yếu tố</w:t>
      </w:r>
      <w:r w:rsidR="00713C1C" w:rsidRPr="00574AAD">
        <w:rPr>
          <w:rFonts w:cs="Times New Roman"/>
          <w:color w:val="000000" w:themeColor="text1"/>
          <w:szCs w:val="28"/>
          <w:lang w:val="en-US"/>
        </w:rPr>
        <w:t xml:space="preserve"> quan trọng, giúp cho </w:t>
      </w:r>
      <w:r w:rsidR="001B1243" w:rsidRPr="00574AAD">
        <w:rPr>
          <w:rFonts w:cs="Times New Roman"/>
          <w:color w:val="000000" w:themeColor="text1"/>
          <w:szCs w:val="28"/>
          <w:lang w:val="en-US"/>
        </w:rPr>
        <w:t>n</w:t>
      </w:r>
      <w:r w:rsidR="00A6737E" w:rsidRPr="00574AAD">
        <w:rPr>
          <w:rFonts w:cs="Times New Roman"/>
          <w:color w:val="000000" w:themeColor="text1"/>
          <w:szCs w:val="28"/>
          <w:lang w:val="en-US"/>
        </w:rPr>
        <w:t xml:space="preserve">hững người </w:t>
      </w:r>
      <w:r w:rsidR="00416E09" w:rsidRPr="00574AAD">
        <w:rPr>
          <w:rFonts w:cs="Times New Roman"/>
          <w:color w:val="000000" w:themeColor="text1"/>
          <w:szCs w:val="28"/>
          <w:lang w:val="en-US"/>
        </w:rPr>
        <w:t xml:space="preserve">có nhu cầu </w:t>
      </w:r>
      <w:r w:rsidR="00786E93">
        <w:rPr>
          <w:rFonts w:cs="Times New Roman"/>
          <w:color w:val="000000" w:themeColor="text1"/>
          <w:szCs w:val="28"/>
          <w:lang w:val="en-US"/>
        </w:rPr>
        <w:t xml:space="preserve">lắp đặt ĐMTMN </w:t>
      </w:r>
      <w:r w:rsidR="009927DC">
        <w:rPr>
          <w:rFonts w:cs="Times New Roman"/>
          <w:color w:val="000000" w:themeColor="text1"/>
          <w:szCs w:val="28"/>
          <w:lang w:val="en-US"/>
        </w:rPr>
        <w:t>dễ</w:t>
      </w:r>
      <w:r w:rsidR="00A6737E" w:rsidRPr="00574AAD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676954">
        <w:rPr>
          <w:rFonts w:cs="Times New Roman"/>
          <w:color w:val="000000" w:themeColor="text1"/>
          <w:szCs w:val="28"/>
          <w:lang w:val="en-US"/>
        </w:rPr>
        <w:t>tìm</w:t>
      </w:r>
      <w:r w:rsidR="00676954">
        <w:rPr>
          <w:rFonts w:cs="Times New Roman"/>
          <w:color w:val="000000" w:themeColor="text1"/>
          <w:szCs w:val="28"/>
          <w:lang w:val="vi-VN"/>
        </w:rPr>
        <w:t xml:space="preserve"> kiếm, </w:t>
      </w:r>
      <w:r w:rsidR="00A6737E" w:rsidRPr="00574AAD">
        <w:rPr>
          <w:rFonts w:cs="Times New Roman"/>
          <w:color w:val="000000" w:themeColor="text1"/>
          <w:szCs w:val="28"/>
          <w:lang w:val="en-US"/>
        </w:rPr>
        <w:t>tham khảo và</w:t>
      </w:r>
      <w:r w:rsidR="000F644F" w:rsidRPr="00574AAD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786E93">
        <w:rPr>
          <w:rFonts w:cs="Times New Roman"/>
          <w:color w:val="000000" w:themeColor="text1"/>
          <w:szCs w:val="28"/>
          <w:lang w:val="en-US"/>
        </w:rPr>
        <w:t>quyết định</w:t>
      </w:r>
      <w:r w:rsidR="00E52A80" w:rsidRPr="00574AAD">
        <w:rPr>
          <w:rFonts w:cs="Times New Roman"/>
          <w:color w:val="000000" w:themeColor="text1"/>
          <w:szCs w:val="28"/>
          <w:lang w:val="en-US"/>
        </w:rPr>
        <w:t>.</w:t>
      </w:r>
    </w:p>
    <w:p w14:paraId="3688D16A" w14:textId="77777777" w:rsidR="003A0223" w:rsidRDefault="003A0223" w:rsidP="003A0223">
      <w:pPr>
        <w:widowControl w:val="0"/>
        <w:spacing w:after="120" w:line="264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Trong thời gian tới, nền tảng EVNSOLAR còn tiếp tục được phát triển trên các </w:t>
      </w:r>
      <w:r w:rsidRPr="001F7EAE">
        <w:rPr>
          <w:color w:val="000000" w:themeColor="text1"/>
        </w:rPr>
        <w:t>ứn</w:t>
      </w:r>
      <w:r>
        <w:rPr>
          <w:color w:val="000000" w:themeColor="text1"/>
        </w:rPr>
        <w:t>g d</w:t>
      </w:r>
      <w:r w:rsidRPr="001F7EAE">
        <w:rPr>
          <w:color w:val="000000" w:themeColor="text1"/>
        </w:rPr>
        <w:t>ụng</w:t>
      </w:r>
      <w:r>
        <w:rPr>
          <w:color w:val="000000" w:themeColor="text1"/>
        </w:rPr>
        <w:t xml:space="preserve"> di </w:t>
      </w:r>
      <w:r w:rsidRPr="001F7EAE">
        <w:rPr>
          <w:color w:val="000000" w:themeColor="text1"/>
        </w:rPr>
        <w:t>động</w:t>
      </w:r>
      <w:r w:rsidR="00B07868">
        <w:rPr>
          <w:color w:val="000000" w:themeColor="text1"/>
          <w:lang w:val="vi-VN"/>
        </w:rPr>
        <w:t>;</w:t>
      </w:r>
      <w:r>
        <w:rPr>
          <w:color w:val="000000" w:themeColor="text1"/>
        </w:rPr>
        <w:t xml:space="preserve"> </w:t>
      </w:r>
      <w:r w:rsidR="00C508ED">
        <w:rPr>
          <w:color w:val="000000" w:themeColor="text1"/>
        </w:rPr>
        <w:t>các</w:t>
      </w:r>
      <w:r>
        <w:rPr>
          <w:color w:val="000000" w:themeColor="text1"/>
        </w:rPr>
        <w:t xml:space="preserve"> c</w:t>
      </w:r>
      <w:r w:rsidRPr="001D2860">
        <w:rPr>
          <w:color w:val="000000" w:themeColor="text1"/>
        </w:rPr>
        <w:t>ô</w:t>
      </w:r>
      <w:r>
        <w:rPr>
          <w:color w:val="000000" w:themeColor="text1"/>
        </w:rPr>
        <w:t>ng c</w:t>
      </w:r>
      <w:r w:rsidRPr="001D2860">
        <w:rPr>
          <w:color w:val="000000" w:themeColor="text1"/>
        </w:rPr>
        <w:t>ụ</w:t>
      </w:r>
      <w:r>
        <w:rPr>
          <w:color w:val="000000" w:themeColor="text1"/>
        </w:rPr>
        <w:t>, ti</w:t>
      </w:r>
      <w:r w:rsidRPr="002B1AB3">
        <w:rPr>
          <w:color w:val="000000" w:themeColor="text1"/>
        </w:rPr>
        <w:t>ện</w:t>
      </w:r>
      <w:r>
        <w:rPr>
          <w:color w:val="000000" w:themeColor="text1"/>
        </w:rPr>
        <w:t xml:space="preserve"> </w:t>
      </w:r>
      <w:r w:rsidRPr="002B1AB3">
        <w:rPr>
          <w:color w:val="000000" w:themeColor="text1"/>
        </w:rPr>
        <w:t>ích</w:t>
      </w:r>
      <w:r>
        <w:rPr>
          <w:color w:val="000000" w:themeColor="text1"/>
        </w:rPr>
        <w:t>, c</w:t>
      </w:r>
      <w:r w:rsidRPr="001D2860">
        <w:rPr>
          <w:color w:val="000000" w:themeColor="text1"/>
        </w:rPr>
        <w:t>ô</w:t>
      </w:r>
      <w:r>
        <w:rPr>
          <w:color w:val="000000" w:themeColor="text1"/>
        </w:rPr>
        <w:t>ng ngh</w:t>
      </w:r>
      <w:r w:rsidRPr="001D2860">
        <w:rPr>
          <w:color w:val="000000" w:themeColor="text1"/>
        </w:rPr>
        <w:t>ệ</w:t>
      </w:r>
      <w:r w:rsidR="00C508ED">
        <w:rPr>
          <w:color w:val="000000" w:themeColor="text1"/>
          <w:lang w:val="vi-VN"/>
        </w:rPr>
        <w:t xml:space="preserve"> sẽ tiếp tục được bổ sung, hoàn thiện</w:t>
      </w:r>
      <w:r>
        <w:rPr>
          <w:color w:val="000000" w:themeColor="text1"/>
        </w:rPr>
        <w:t xml:space="preserve"> gi</w:t>
      </w:r>
      <w:r w:rsidRPr="008B791D">
        <w:rPr>
          <w:color w:val="000000" w:themeColor="text1"/>
        </w:rPr>
        <w:t>ú</w:t>
      </w:r>
      <w:r>
        <w:rPr>
          <w:color w:val="000000" w:themeColor="text1"/>
        </w:rPr>
        <w:t>p k</w:t>
      </w:r>
      <w:r w:rsidRPr="008B791D">
        <w:rPr>
          <w:color w:val="000000" w:themeColor="text1"/>
        </w:rPr>
        <w:t>ết</w:t>
      </w:r>
      <w:r>
        <w:rPr>
          <w:color w:val="000000" w:themeColor="text1"/>
        </w:rPr>
        <w:t xml:space="preserve"> n</w:t>
      </w:r>
      <w:r w:rsidRPr="008B791D">
        <w:rPr>
          <w:color w:val="000000" w:themeColor="text1"/>
        </w:rPr>
        <w:t>ối</w:t>
      </w:r>
      <w:r>
        <w:rPr>
          <w:color w:val="000000" w:themeColor="text1"/>
        </w:rPr>
        <w:t>, t</w:t>
      </w:r>
      <w:r w:rsidRPr="002B1AB3">
        <w:rPr>
          <w:color w:val="000000" w:themeColor="text1"/>
        </w:rPr>
        <w:t>ươ</w:t>
      </w:r>
      <w:r>
        <w:rPr>
          <w:color w:val="000000" w:themeColor="text1"/>
        </w:rPr>
        <w:t>ng t</w:t>
      </w:r>
      <w:r w:rsidRPr="002B1AB3">
        <w:rPr>
          <w:color w:val="000000" w:themeColor="text1"/>
        </w:rPr>
        <w:t>ác</w:t>
      </w:r>
      <w:r>
        <w:rPr>
          <w:color w:val="000000" w:themeColor="text1"/>
        </w:rPr>
        <w:t xml:space="preserve"> nhiều gi</w:t>
      </w:r>
      <w:r w:rsidRPr="002B1AB3">
        <w:rPr>
          <w:color w:val="000000" w:themeColor="text1"/>
        </w:rPr>
        <w:t>ữa</w:t>
      </w:r>
      <w:r>
        <w:rPr>
          <w:color w:val="000000" w:themeColor="text1"/>
        </w:rPr>
        <w:t xml:space="preserve"> nh</w:t>
      </w:r>
      <w:r w:rsidRPr="008B791D">
        <w:rPr>
          <w:color w:val="000000" w:themeColor="text1"/>
        </w:rPr>
        <w:t>ữn</w:t>
      </w:r>
      <w:r>
        <w:rPr>
          <w:color w:val="000000" w:themeColor="text1"/>
        </w:rPr>
        <w:t>g ng</w:t>
      </w:r>
      <w:r w:rsidRPr="008B791D">
        <w:rPr>
          <w:color w:val="000000" w:themeColor="text1"/>
        </w:rPr>
        <w:t>ườ</w:t>
      </w:r>
      <w:r>
        <w:rPr>
          <w:color w:val="000000" w:themeColor="text1"/>
        </w:rPr>
        <w:t>i s</w:t>
      </w:r>
      <w:r w:rsidRPr="008B791D">
        <w:rPr>
          <w:color w:val="000000" w:themeColor="text1"/>
        </w:rPr>
        <w:t>ử</w:t>
      </w:r>
      <w:r>
        <w:rPr>
          <w:color w:val="000000" w:themeColor="text1"/>
        </w:rPr>
        <w:t xml:space="preserve"> d</w:t>
      </w:r>
      <w:r w:rsidRPr="008B791D">
        <w:rPr>
          <w:color w:val="000000" w:themeColor="text1"/>
        </w:rPr>
        <w:t>ụng</w:t>
      </w:r>
      <w:r>
        <w:rPr>
          <w:color w:val="000000" w:themeColor="text1"/>
        </w:rPr>
        <w:t>.</w:t>
      </w:r>
    </w:p>
    <w:p w14:paraId="39D6A36E" w14:textId="7B70F1A6" w:rsidR="00993ECE" w:rsidRPr="00574AAD" w:rsidRDefault="00574AAD" w:rsidP="00FE433F">
      <w:pPr>
        <w:widowControl w:val="0"/>
        <w:spacing w:after="120" w:line="264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574AAD">
        <w:rPr>
          <w:rFonts w:cs="Times New Roman"/>
          <w:color w:val="000000" w:themeColor="text1"/>
          <w:szCs w:val="28"/>
        </w:rPr>
        <w:t>Việc</w:t>
      </w:r>
      <w:r w:rsidR="006B5049">
        <w:rPr>
          <w:rFonts w:cs="Times New Roman"/>
          <w:color w:val="000000" w:themeColor="text1"/>
          <w:szCs w:val="28"/>
          <w:lang w:val="vi-VN"/>
        </w:rPr>
        <w:t xml:space="preserve"> đưa vào hoạt động và</w:t>
      </w:r>
      <w:r w:rsidRPr="00574AAD">
        <w:rPr>
          <w:rFonts w:cs="Times New Roman"/>
          <w:color w:val="000000" w:themeColor="text1"/>
          <w:szCs w:val="28"/>
        </w:rPr>
        <w:t xml:space="preserve"> phát triển n</w:t>
      </w:r>
      <w:r w:rsidR="00A751DC" w:rsidRPr="00574AAD">
        <w:rPr>
          <w:rFonts w:cs="Times New Roman"/>
          <w:color w:val="000000" w:themeColor="text1"/>
          <w:szCs w:val="28"/>
        </w:rPr>
        <w:t>ền tảng EVNSOLAR</w:t>
      </w:r>
      <w:r w:rsidRPr="00574AAD">
        <w:rPr>
          <w:rFonts w:cs="Times New Roman"/>
          <w:color w:val="000000" w:themeColor="text1"/>
          <w:szCs w:val="28"/>
        </w:rPr>
        <w:t>, EVN một lần nữa khẳng định luôn hỗ trợ,</w:t>
      </w:r>
      <w:r w:rsidR="00950BDB">
        <w:rPr>
          <w:rFonts w:cs="Times New Roman"/>
          <w:color w:val="000000" w:themeColor="text1"/>
          <w:szCs w:val="28"/>
        </w:rPr>
        <w:t xml:space="preserve"> đồng hành và</w:t>
      </w:r>
      <w:r w:rsidRPr="00574AAD">
        <w:rPr>
          <w:rFonts w:cs="Times New Roman"/>
          <w:color w:val="000000" w:themeColor="text1"/>
          <w:szCs w:val="28"/>
        </w:rPr>
        <w:t xml:space="preserve"> tạo điều kiện tối đa cho</w:t>
      </w:r>
      <w:r w:rsidR="00950BDB">
        <w:rPr>
          <w:rFonts w:cs="Times New Roman"/>
          <w:color w:val="000000" w:themeColor="text1"/>
          <w:szCs w:val="28"/>
        </w:rPr>
        <w:t xml:space="preserve"> phát triển</w:t>
      </w:r>
      <w:r w:rsidRPr="00574AAD">
        <w:rPr>
          <w:rFonts w:cs="Times New Roman"/>
          <w:color w:val="000000" w:themeColor="text1"/>
          <w:szCs w:val="28"/>
        </w:rPr>
        <w:t xml:space="preserve"> năng lượng tái tạ</w:t>
      </w:r>
      <w:r w:rsidR="00950BDB">
        <w:rPr>
          <w:rFonts w:cs="Times New Roman"/>
          <w:color w:val="000000" w:themeColor="text1"/>
          <w:szCs w:val="28"/>
        </w:rPr>
        <w:t>o nói chung và ĐMTMN nói riêng</w:t>
      </w:r>
      <w:r w:rsidRPr="00574AAD">
        <w:rPr>
          <w:rFonts w:cs="Times New Roman"/>
          <w:color w:val="000000" w:themeColor="text1"/>
          <w:szCs w:val="28"/>
        </w:rPr>
        <w:t>, góp phần bảo vệ môi trường</w:t>
      </w:r>
      <w:r w:rsidR="009927DC">
        <w:rPr>
          <w:rFonts w:cs="Times New Roman"/>
          <w:color w:val="000000" w:themeColor="text1"/>
          <w:szCs w:val="28"/>
          <w:lang w:val="vi-VN"/>
        </w:rPr>
        <w:t>,</w:t>
      </w:r>
      <w:r w:rsidRPr="00574AAD">
        <w:rPr>
          <w:rFonts w:cs="Times New Roman"/>
          <w:color w:val="000000" w:themeColor="text1"/>
          <w:szCs w:val="28"/>
        </w:rPr>
        <w:t xml:space="preserve"> mang lại lợi ích cho xã hội</w:t>
      </w:r>
      <w:r w:rsidR="00DD05B4" w:rsidRPr="00574AAD">
        <w:rPr>
          <w:rFonts w:cs="Times New Roman"/>
          <w:color w:val="000000" w:themeColor="text1"/>
          <w:szCs w:val="28"/>
        </w:rPr>
        <w:t xml:space="preserve"> </w:t>
      </w:r>
      <w:r w:rsidR="00EA4EF4" w:rsidRPr="00574AAD">
        <w:rPr>
          <w:rFonts w:cs="Times New Roman"/>
          <w:color w:val="000000" w:themeColor="text1"/>
          <w:szCs w:val="28"/>
        </w:rPr>
        <w:t>theo đúng chủ trương</w:t>
      </w:r>
      <w:r w:rsidR="009927DC">
        <w:rPr>
          <w:rFonts w:cs="Times New Roman"/>
          <w:color w:val="000000" w:themeColor="text1"/>
          <w:szCs w:val="28"/>
          <w:lang w:val="vi-VN"/>
        </w:rPr>
        <w:t>,</w:t>
      </w:r>
      <w:r w:rsidR="00DD05B4" w:rsidRPr="00574AAD">
        <w:rPr>
          <w:rFonts w:cs="Times New Roman"/>
          <w:color w:val="000000" w:themeColor="text1"/>
          <w:szCs w:val="28"/>
        </w:rPr>
        <w:t xml:space="preserve"> chính sách</w:t>
      </w:r>
      <w:r w:rsidR="00EA4EF4" w:rsidRPr="00574AAD">
        <w:rPr>
          <w:rFonts w:cs="Times New Roman"/>
          <w:color w:val="000000" w:themeColor="text1"/>
          <w:szCs w:val="28"/>
        </w:rPr>
        <w:t xml:space="preserve"> của</w:t>
      </w:r>
      <w:r w:rsidRPr="00574AAD">
        <w:rPr>
          <w:rFonts w:cs="Times New Roman"/>
          <w:color w:val="000000" w:themeColor="text1"/>
          <w:szCs w:val="28"/>
        </w:rPr>
        <w:t xml:space="preserve"> Đảng và</w:t>
      </w:r>
      <w:r w:rsidR="00EA4EF4" w:rsidRPr="00574AAD">
        <w:rPr>
          <w:rFonts w:cs="Times New Roman"/>
          <w:color w:val="000000" w:themeColor="text1"/>
          <w:szCs w:val="28"/>
        </w:rPr>
        <w:t xml:space="preserve"> </w:t>
      </w:r>
      <w:r w:rsidR="00916A1C">
        <w:rPr>
          <w:rFonts w:cs="Times New Roman"/>
          <w:color w:val="000000" w:themeColor="text1"/>
          <w:szCs w:val="28"/>
        </w:rPr>
        <w:t>Chính phủ</w:t>
      </w:r>
      <w:r w:rsidR="002F4024" w:rsidRPr="00574AAD">
        <w:rPr>
          <w:rFonts w:cs="Times New Roman"/>
          <w:color w:val="000000" w:themeColor="text1"/>
          <w:szCs w:val="28"/>
        </w:rPr>
        <w:t>.</w:t>
      </w:r>
      <w:r w:rsidR="008B34B7" w:rsidRPr="00574AAD">
        <w:rPr>
          <w:rFonts w:cs="Times New Roman"/>
          <w:color w:val="000000" w:themeColor="text1"/>
          <w:szCs w:val="28"/>
        </w:rPr>
        <w:t xml:space="preserve"> </w:t>
      </w:r>
    </w:p>
    <w:p w14:paraId="7A487738" w14:textId="77777777" w:rsidR="00A765DA" w:rsidRDefault="00A765DA" w:rsidP="001A12AF">
      <w:pPr>
        <w:widowControl w:val="0"/>
        <w:spacing w:before="40" w:after="40" w:line="360" w:lineRule="exact"/>
        <w:ind w:firstLine="709"/>
        <w:jc w:val="both"/>
        <w:rPr>
          <w:color w:val="000000" w:themeColor="text1"/>
        </w:rPr>
      </w:pPr>
    </w:p>
    <w:p w14:paraId="49128B64" w14:textId="77777777" w:rsidR="00A765DA" w:rsidRPr="00A765DA" w:rsidRDefault="00A765DA" w:rsidP="00A765DA">
      <w:pPr>
        <w:tabs>
          <w:tab w:val="left" w:pos="567"/>
        </w:tabs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A765DA">
        <w:rPr>
          <w:b/>
          <w:sz w:val="24"/>
          <w:szCs w:val="24"/>
          <w:lang w:val="pt-BR"/>
        </w:rPr>
        <w:t>THÔNG TIN LIÊN HỆ:</w:t>
      </w:r>
    </w:p>
    <w:p w14:paraId="677A5278" w14:textId="77777777" w:rsidR="00A765DA" w:rsidRPr="00E17E66" w:rsidRDefault="00A765DA" w:rsidP="00A765DA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5ABAA8F3" w14:textId="77777777" w:rsidR="00A765DA" w:rsidRPr="00E17E66" w:rsidRDefault="00A765DA" w:rsidP="00A765DA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9" w:history="1">
        <w:r w:rsidRPr="00E17E66">
          <w:rPr>
            <w:rStyle w:val="Hyperlink"/>
          </w:rPr>
          <w:t>bantt@evn.com.vn</w:t>
        </w:r>
      </w:hyperlink>
    </w:p>
    <w:p w14:paraId="45F04692" w14:textId="77777777" w:rsidR="00A765DA" w:rsidRPr="00E17E66" w:rsidRDefault="00A765DA" w:rsidP="00A765DA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2DD03624" w14:textId="77777777" w:rsidR="00A765DA" w:rsidRPr="00E17E66" w:rsidRDefault="00A765DA" w:rsidP="00A765DA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27B9DA85" w14:textId="77777777" w:rsidR="00A765DA" w:rsidRPr="00E17E66" w:rsidRDefault="00A765DA" w:rsidP="00A765DA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0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1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2000F92F" w14:textId="77777777" w:rsidR="00A765DA" w:rsidRPr="00865E6E" w:rsidRDefault="00A765DA" w:rsidP="00A765DA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 xml:space="preserve">Fanpage: </w:t>
      </w:r>
      <w:hyperlink r:id="rId12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p w14:paraId="606443E2" w14:textId="77777777" w:rsidR="00A765DA" w:rsidRDefault="00A765DA" w:rsidP="001A12AF">
      <w:pPr>
        <w:widowControl w:val="0"/>
        <w:spacing w:before="40" w:after="40" w:line="360" w:lineRule="exact"/>
        <w:ind w:firstLine="709"/>
        <w:jc w:val="both"/>
        <w:rPr>
          <w:color w:val="000000" w:themeColor="text1"/>
        </w:rPr>
      </w:pPr>
    </w:p>
    <w:sectPr w:rsidR="00A765DA" w:rsidSect="002637CD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8BAA" w14:textId="77777777" w:rsidR="00106E9F" w:rsidRDefault="00106E9F" w:rsidP="009E28E2">
      <w:pPr>
        <w:spacing w:line="240" w:lineRule="auto"/>
      </w:pPr>
      <w:r>
        <w:separator/>
      </w:r>
    </w:p>
  </w:endnote>
  <w:endnote w:type="continuationSeparator" w:id="0">
    <w:p w14:paraId="4648D867" w14:textId="77777777" w:rsidR="00106E9F" w:rsidRDefault="00106E9F" w:rsidP="009E2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88E11" w14:textId="77777777" w:rsidR="00106E9F" w:rsidRDefault="00106E9F" w:rsidP="009E28E2">
      <w:pPr>
        <w:spacing w:line="240" w:lineRule="auto"/>
      </w:pPr>
      <w:r>
        <w:separator/>
      </w:r>
    </w:p>
  </w:footnote>
  <w:footnote w:type="continuationSeparator" w:id="0">
    <w:p w14:paraId="60141D67" w14:textId="77777777" w:rsidR="00106E9F" w:rsidRDefault="00106E9F" w:rsidP="009E28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52D2F"/>
    <w:multiLevelType w:val="hybridMultilevel"/>
    <w:tmpl w:val="2818A61E"/>
    <w:lvl w:ilvl="0" w:tplc="3BD610C2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0C1ECC"/>
    <w:multiLevelType w:val="hybridMultilevel"/>
    <w:tmpl w:val="4940A1E6"/>
    <w:lvl w:ilvl="0" w:tplc="6F9298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5A65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1C08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934F4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66A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64D5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2E455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59C4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0A86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7A2813A3"/>
    <w:multiLevelType w:val="multilevel"/>
    <w:tmpl w:val="EBFC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z w:val="28"/>
        <w:szCs w:val="28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1C"/>
    <w:rsid w:val="00076012"/>
    <w:rsid w:val="000A3D84"/>
    <w:rsid w:val="000B4C3B"/>
    <w:rsid w:val="000F644F"/>
    <w:rsid w:val="00103AC0"/>
    <w:rsid w:val="00104AA6"/>
    <w:rsid w:val="00106E9F"/>
    <w:rsid w:val="00151CD5"/>
    <w:rsid w:val="001A12AF"/>
    <w:rsid w:val="001B07C6"/>
    <w:rsid w:val="001B1243"/>
    <w:rsid w:val="001B6E92"/>
    <w:rsid w:val="001B7711"/>
    <w:rsid w:val="001C1F5B"/>
    <w:rsid w:val="001D6832"/>
    <w:rsid w:val="002110FA"/>
    <w:rsid w:val="002259F4"/>
    <w:rsid w:val="00255E72"/>
    <w:rsid w:val="002637CD"/>
    <w:rsid w:val="002810D4"/>
    <w:rsid w:val="002B21D4"/>
    <w:rsid w:val="002B5776"/>
    <w:rsid w:val="002F4024"/>
    <w:rsid w:val="0035241D"/>
    <w:rsid w:val="003934E7"/>
    <w:rsid w:val="003A0223"/>
    <w:rsid w:val="003B2989"/>
    <w:rsid w:val="003C2342"/>
    <w:rsid w:val="003E7730"/>
    <w:rsid w:val="004122EE"/>
    <w:rsid w:val="00412B7E"/>
    <w:rsid w:val="00416E09"/>
    <w:rsid w:val="00472B3D"/>
    <w:rsid w:val="00472C63"/>
    <w:rsid w:val="00480BB4"/>
    <w:rsid w:val="004A1EF4"/>
    <w:rsid w:val="004A2C82"/>
    <w:rsid w:val="004D352C"/>
    <w:rsid w:val="004D49AE"/>
    <w:rsid w:val="004D6B3E"/>
    <w:rsid w:val="005667CF"/>
    <w:rsid w:val="00574AAD"/>
    <w:rsid w:val="005C0750"/>
    <w:rsid w:val="005D716E"/>
    <w:rsid w:val="005D7EB4"/>
    <w:rsid w:val="00611239"/>
    <w:rsid w:val="00614B1D"/>
    <w:rsid w:val="00676954"/>
    <w:rsid w:val="006B23FF"/>
    <w:rsid w:val="006B5049"/>
    <w:rsid w:val="006D7686"/>
    <w:rsid w:val="00713C1C"/>
    <w:rsid w:val="007236F7"/>
    <w:rsid w:val="0073283B"/>
    <w:rsid w:val="00732D21"/>
    <w:rsid w:val="00736186"/>
    <w:rsid w:val="00745332"/>
    <w:rsid w:val="0077057C"/>
    <w:rsid w:val="00786E93"/>
    <w:rsid w:val="00793FAF"/>
    <w:rsid w:val="007C5DA8"/>
    <w:rsid w:val="007D297C"/>
    <w:rsid w:val="007E4A1C"/>
    <w:rsid w:val="007F35EE"/>
    <w:rsid w:val="008069B8"/>
    <w:rsid w:val="00863347"/>
    <w:rsid w:val="008A4427"/>
    <w:rsid w:val="008B34B7"/>
    <w:rsid w:val="00916A1C"/>
    <w:rsid w:val="00950BDB"/>
    <w:rsid w:val="00980DAD"/>
    <w:rsid w:val="009927DC"/>
    <w:rsid w:val="00993ECE"/>
    <w:rsid w:val="009A1FB9"/>
    <w:rsid w:val="009E28E2"/>
    <w:rsid w:val="00A02026"/>
    <w:rsid w:val="00A027FA"/>
    <w:rsid w:val="00A1482C"/>
    <w:rsid w:val="00A275AC"/>
    <w:rsid w:val="00A63BE6"/>
    <w:rsid w:val="00A6737E"/>
    <w:rsid w:val="00A751DC"/>
    <w:rsid w:val="00A765DA"/>
    <w:rsid w:val="00A870A2"/>
    <w:rsid w:val="00AA13EC"/>
    <w:rsid w:val="00AF642A"/>
    <w:rsid w:val="00B07868"/>
    <w:rsid w:val="00B16F83"/>
    <w:rsid w:val="00B27C87"/>
    <w:rsid w:val="00B45A87"/>
    <w:rsid w:val="00B525C7"/>
    <w:rsid w:val="00B804DE"/>
    <w:rsid w:val="00BC38DD"/>
    <w:rsid w:val="00BC484B"/>
    <w:rsid w:val="00C208C3"/>
    <w:rsid w:val="00C407B6"/>
    <w:rsid w:val="00C47E37"/>
    <w:rsid w:val="00C508ED"/>
    <w:rsid w:val="00C73A13"/>
    <w:rsid w:val="00CD198F"/>
    <w:rsid w:val="00D00A26"/>
    <w:rsid w:val="00DD05B4"/>
    <w:rsid w:val="00DE6F63"/>
    <w:rsid w:val="00DF370E"/>
    <w:rsid w:val="00E0602B"/>
    <w:rsid w:val="00E35469"/>
    <w:rsid w:val="00E52A80"/>
    <w:rsid w:val="00E83699"/>
    <w:rsid w:val="00EA4EF4"/>
    <w:rsid w:val="00EB4A1D"/>
    <w:rsid w:val="00EF7652"/>
    <w:rsid w:val="00F35D6D"/>
    <w:rsid w:val="00F91414"/>
    <w:rsid w:val="00FB76BD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91C1"/>
  <w15:chartTrackingRefBased/>
  <w15:docId w15:val="{D7354DBF-9639-4B26-9A82-1CF364A2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A1C"/>
    <w:pPr>
      <w:keepNext/>
      <w:keepLines/>
      <w:spacing w:before="40"/>
      <w:jc w:val="both"/>
      <w:outlineLvl w:val="1"/>
    </w:pPr>
    <w:rPr>
      <w:rFonts w:eastAsia="Times New Roman" w:cs="Times New Roman"/>
      <w:color w:val="365F91" w:themeColor="accent1" w:themeShade="BF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4A1C"/>
    <w:rPr>
      <w:rFonts w:eastAsia="Times New Roman" w:cs="Times New Roman"/>
      <w:color w:val="365F91" w:themeColor="accent1" w:themeShade="BF"/>
      <w:sz w:val="26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E4A1C"/>
    <w:pPr>
      <w:spacing w:after="200"/>
      <w:ind w:left="720"/>
      <w:contextualSpacing/>
      <w:jc w:val="both"/>
    </w:pPr>
    <w:rPr>
      <w:rFonts w:eastAsia="Times New Roman" w:cs="Times New Roman"/>
      <w:sz w:val="26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qFormat/>
    <w:rsid w:val="007E4A1C"/>
    <w:rPr>
      <w:rFonts w:eastAsia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F35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5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65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7C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7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8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E2"/>
  </w:style>
  <w:style w:type="paragraph" w:styleId="Footer">
    <w:name w:val="footer"/>
    <w:basedOn w:val="Normal"/>
    <w:link w:val="FooterChar"/>
    <w:uiPriority w:val="99"/>
    <w:unhideWhenUsed/>
    <w:rsid w:val="009E28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E2"/>
  </w:style>
  <w:style w:type="paragraph" w:styleId="Revision">
    <w:name w:val="Revision"/>
    <w:hidden/>
    <w:uiPriority w:val="99"/>
    <w:semiHidden/>
    <w:rsid w:val="009E28E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0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r.evn.com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evndienlucviet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etkiemnangluong.v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vn.com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ntt@evn.com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(TRINH MAI PHUONG)</dc:creator>
  <cp:keywords/>
  <dc:description/>
  <cp:lastModifiedBy>Tran Viet Trung</cp:lastModifiedBy>
  <cp:revision>4</cp:revision>
  <dcterms:created xsi:type="dcterms:W3CDTF">2020-09-08T10:12:00Z</dcterms:created>
  <dcterms:modified xsi:type="dcterms:W3CDTF">2020-09-08T10:38:00Z</dcterms:modified>
</cp:coreProperties>
</file>