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0" w:type="dxa"/>
        <w:tblInd w:w="-284" w:type="dxa"/>
        <w:tblLayout w:type="fixed"/>
        <w:tblLook w:val="01E0" w:firstRow="1" w:lastRow="1" w:firstColumn="1" w:lastColumn="1" w:noHBand="0" w:noVBand="0"/>
      </w:tblPr>
      <w:tblGrid>
        <w:gridCol w:w="1560"/>
        <w:gridCol w:w="8330"/>
      </w:tblGrid>
      <w:tr w:rsidR="00717ED5" w:rsidRPr="00D25854" w14:paraId="753687FD" w14:textId="77777777" w:rsidTr="00790F91">
        <w:tc>
          <w:tcPr>
            <w:tcW w:w="1560" w:type="dxa"/>
            <w:shd w:val="clear" w:color="auto" w:fill="auto"/>
            <w:vAlign w:val="center"/>
          </w:tcPr>
          <w:p w14:paraId="01BBE276" w14:textId="77777777" w:rsidR="00717ED5" w:rsidRPr="00D25854" w:rsidRDefault="00884B51" w:rsidP="00431703">
            <w:pPr>
              <w:tabs>
                <w:tab w:val="clear" w:pos="907"/>
              </w:tabs>
              <w:spacing w:before="0"/>
              <w:jc w:val="center"/>
              <w:rPr>
                <w:b/>
                <w:sz w:val="36"/>
                <w:szCs w:val="28"/>
              </w:rPr>
            </w:pPr>
            <w:r>
              <w:rPr>
                <w:noProof/>
              </w:rPr>
              <w:drawing>
                <wp:inline distT="0" distB="0" distL="0" distR="0" wp14:anchorId="185734D0" wp14:editId="6491BEFE">
                  <wp:extent cx="819150" cy="1114425"/>
                  <wp:effectExtent l="1905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cstate="print"/>
                          <a:srcRect/>
                          <a:stretch>
                            <a:fillRect/>
                          </a:stretch>
                        </pic:blipFill>
                        <pic:spPr bwMode="auto">
                          <a:xfrm>
                            <a:off x="0" y="0"/>
                            <a:ext cx="819150" cy="1114425"/>
                          </a:xfrm>
                          <a:prstGeom prst="rect">
                            <a:avLst/>
                          </a:prstGeom>
                          <a:noFill/>
                          <a:ln w="9525">
                            <a:noFill/>
                            <a:miter lim="800000"/>
                            <a:headEnd/>
                            <a:tailEnd/>
                          </a:ln>
                        </pic:spPr>
                      </pic:pic>
                    </a:graphicData>
                  </a:graphic>
                </wp:inline>
              </w:drawing>
            </w:r>
          </w:p>
        </w:tc>
        <w:tc>
          <w:tcPr>
            <w:tcW w:w="8330" w:type="dxa"/>
            <w:shd w:val="clear" w:color="auto" w:fill="auto"/>
          </w:tcPr>
          <w:p w14:paraId="1FEB777A" w14:textId="77777777" w:rsidR="00717ED5" w:rsidRPr="00167AAA" w:rsidRDefault="00717ED5" w:rsidP="00431703">
            <w:pPr>
              <w:spacing w:before="0"/>
              <w:ind w:left="-23"/>
              <w:jc w:val="center"/>
              <w:rPr>
                <w:rFonts w:ascii="Arial" w:hAnsi="Arial" w:cs="Arial"/>
                <w:b/>
                <w:color w:val="003296"/>
                <w:sz w:val="32"/>
                <w:szCs w:val="32"/>
              </w:rPr>
            </w:pPr>
            <w:r w:rsidRPr="00167AAA">
              <w:rPr>
                <w:rFonts w:ascii="Arial" w:hAnsi="Arial" w:cs="Arial"/>
                <w:b/>
                <w:color w:val="003296"/>
                <w:sz w:val="32"/>
                <w:szCs w:val="32"/>
              </w:rPr>
              <w:t>TẬP ĐOÀN ĐIỆN LỰC VIỆT NAM</w:t>
            </w:r>
          </w:p>
          <w:p w14:paraId="2753360D" w14:textId="77777777" w:rsidR="00717ED5" w:rsidRDefault="00717ED5" w:rsidP="00167AAA">
            <w:pPr>
              <w:tabs>
                <w:tab w:val="left" w:pos="476"/>
              </w:tabs>
              <w:spacing w:after="120"/>
              <w:ind w:left="-23"/>
              <w:jc w:val="center"/>
              <w:rPr>
                <w:b/>
                <w:bCs/>
                <w:sz w:val="30"/>
                <w:szCs w:val="28"/>
              </w:rPr>
            </w:pPr>
            <w:r w:rsidRPr="00CC6C8A">
              <w:rPr>
                <w:b/>
                <w:bCs/>
                <w:sz w:val="30"/>
                <w:szCs w:val="28"/>
              </w:rPr>
              <w:t xml:space="preserve">THÔNG </w:t>
            </w:r>
            <w:r w:rsidR="00BD2CD3" w:rsidRPr="00CC6C8A">
              <w:rPr>
                <w:b/>
                <w:bCs/>
                <w:sz w:val="30"/>
                <w:szCs w:val="28"/>
              </w:rPr>
              <w:t>TIN</w:t>
            </w:r>
            <w:r w:rsidRPr="00CC6C8A">
              <w:rPr>
                <w:b/>
                <w:bCs/>
                <w:sz w:val="30"/>
                <w:szCs w:val="28"/>
              </w:rPr>
              <w:t xml:space="preserve"> BÁO CHÍ</w:t>
            </w:r>
          </w:p>
          <w:p w14:paraId="3E4D5A14" w14:textId="77777777" w:rsidR="00790F91" w:rsidRDefault="00CF7D88" w:rsidP="00790F91">
            <w:pPr>
              <w:pStyle w:val="BodyText3"/>
              <w:tabs>
                <w:tab w:val="clear" w:pos="907"/>
              </w:tabs>
              <w:spacing w:before="0"/>
              <w:rPr>
                <w:rFonts w:ascii="Times New Roman" w:hAnsi="Times New Roman"/>
                <w:sz w:val="28"/>
                <w:szCs w:val="28"/>
              </w:rPr>
            </w:pPr>
            <w:r>
              <w:rPr>
                <w:rFonts w:ascii="Times New Roman" w:hAnsi="Times New Roman"/>
                <w:sz w:val="28"/>
                <w:szCs w:val="28"/>
              </w:rPr>
              <w:t xml:space="preserve">TẬP ĐOÀN ĐIỆN LỰC VIỆT NAM BAN HÀNH </w:t>
            </w:r>
          </w:p>
          <w:p w14:paraId="38858470" w14:textId="77777777" w:rsidR="00717ED5" w:rsidRPr="008C0DB0" w:rsidRDefault="000B21E7" w:rsidP="00790F91">
            <w:pPr>
              <w:pStyle w:val="BodyText3"/>
              <w:tabs>
                <w:tab w:val="clear" w:pos="907"/>
              </w:tabs>
              <w:spacing w:before="0"/>
              <w:rPr>
                <w:rFonts w:ascii="Times New Roman" w:hAnsi="Times New Roman"/>
                <w:sz w:val="28"/>
                <w:szCs w:val="28"/>
                <w:lang w:val="en-SG"/>
              </w:rPr>
            </w:pPr>
            <w:r>
              <w:rPr>
                <w:rFonts w:ascii="Times New Roman" w:hAnsi="Times New Roman"/>
                <w:sz w:val="28"/>
                <w:szCs w:val="28"/>
              </w:rPr>
              <w:t xml:space="preserve">MẪU HÓA ĐƠN ĐIỆN TỬ VÀ THÔNG BÁO TIỀN ĐIỆN </w:t>
            </w:r>
            <w:r w:rsidR="00C427A1">
              <w:rPr>
                <w:rFonts w:ascii="Times New Roman" w:hAnsi="Times New Roman"/>
                <w:sz w:val="28"/>
                <w:szCs w:val="28"/>
              </w:rPr>
              <w:t>MỚI</w:t>
            </w:r>
            <w:r w:rsidR="004F48A8">
              <w:rPr>
                <w:rFonts w:ascii="Times New Roman" w:hAnsi="Times New Roman"/>
                <w:sz w:val="28"/>
                <w:szCs w:val="28"/>
              </w:rPr>
              <w:t xml:space="preserve"> TỪ NGÀY 01</w:t>
            </w:r>
            <w:r w:rsidR="00625EAC">
              <w:rPr>
                <w:rFonts w:ascii="Times New Roman" w:hAnsi="Times New Roman"/>
                <w:sz w:val="28"/>
                <w:szCs w:val="28"/>
              </w:rPr>
              <w:t xml:space="preserve"> THÁNG </w:t>
            </w:r>
            <w:r w:rsidR="004F48A8">
              <w:rPr>
                <w:rFonts w:ascii="Times New Roman" w:hAnsi="Times New Roman"/>
                <w:sz w:val="28"/>
                <w:szCs w:val="28"/>
              </w:rPr>
              <w:t>3</w:t>
            </w:r>
            <w:r w:rsidR="00625EAC">
              <w:rPr>
                <w:rFonts w:ascii="Times New Roman" w:hAnsi="Times New Roman"/>
                <w:sz w:val="28"/>
                <w:szCs w:val="28"/>
              </w:rPr>
              <w:t xml:space="preserve"> NĂM </w:t>
            </w:r>
            <w:r w:rsidR="004F48A8">
              <w:rPr>
                <w:rFonts w:ascii="Times New Roman" w:hAnsi="Times New Roman"/>
                <w:sz w:val="28"/>
                <w:szCs w:val="28"/>
              </w:rPr>
              <w:t>2020</w:t>
            </w:r>
          </w:p>
        </w:tc>
      </w:tr>
    </w:tbl>
    <w:p w14:paraId="480BE3CE" w14:textId="3B6ACABF" w:rsidR="006A48F4" w:rsidRPr="009F4297" w:rsidRDefault="009F4297" w:rsidP="00521583">
      <w:pPr>
        <w:spacing w:before="360"/>
        <w:ind w:firstLine="567"/>
        <w:jc w:val="right"/>
        <w:rPr>
          <w:i/>
          <w:sz w:val="27"/>
          <w:szCs w:val="27"/>
        </w:rPr>
      </w:pPr>
      <w:r w:rsidRPr="009F4297">
        <w:rPr>
          <w:i/>
          <w:sz w:val="27"/>
          <w:szCs w:val="27"/>
        </w:rPr>
        <w:t>Hà Nội, ngày</w:t>
      </w:r>
      <w:r w:rsidR="00193233">
        <w:rPr>
          <w:i/>
          <w:sz w:val="27"/>
          <w:szCs w:val="27"/>
        </w:rPr>
        <w:t xml:space="preserve"> </w:t>
      </w:r>
      <w:r w:rsidR="003A2B28">
        <w:rPr>
          <w:i/>
          <w:sz w:val="27"/>
          <w:szCs w:val="27"/>
        </w:rPr>
        <w:t>2</w:t>
      </w:r>
      <w:r w:rsidR="00B80F24">
        <w:rPr>
          <w:i/>
          <w:sz w:val="27"/>
          <w:szCs w:val="27"/>
        </w:rPr>
        <w:t>5</w:t>
      </w:r>
      <w:bookmarkStart w:id="0" w:name="_GoBack"/>
      <w:bookmarkEnd w:id="0"/>
      <w:r w:rsidR="00193233">
        <w:rPr>
          <w:i/>
          <w:sz w:val="27"/>
          <w:szCs w:val="27"/>
        </w:rPr>
        <w:t xml:space="preserve"> </w:t>
      </w:r>
      <w:r w:rsidRPr="009F4297">
        <w:rPr>
          <w:i/>
          <w:sz w:val="27"/>
          <w:szCs w:val="27"/>
        </w:rPr>
        <w:t xml:space="preserve">tháng </w:t>
      </w:r>
      <w:r w:rsidR="00CF7D88">
        <w:rPr>
          <w:i/>
          <w:sz w:val="27"/>
          <w:szCs w:val="27"/>
        </w:rPr>
        <w:t>2</w:t>
      </w:r>
      <w:r w:rsidRPr="009F4297">
        <w:rPr>
          <w:i/>
          <w:sz w:val="27"/>
          <w:szCs w:val="27"/>
        </w:rPr>
        <w:t xml:space="preserve"> năm </w:t>
      </w:r>
      <w:r w:rsidR="009C76BB">
        <w:rPr>
          <w:i/>
          <w:sz w:val="27"/>
          <w:szCs w:val="27"/>
        </w:rPr>
        <w:t>20</w:t>
      </w:r>
      <w:r w:rsidR="00CF7D88">
        <w:rPr>
          <w:i/>
          <w:sz w:val="27"/>
          <w:szCs w:val="27"/>
        </w:rPr>
        <w:t>20</w:t>
      </w:r>
    </w:p>
    <w:p w14:paraId="0B2F2916" w14:textId="77777777" w:rsidR="009F4297" w:rsidRDefault="009F4297" w:rsidP="009F4297">
      <w:pPr>
        <w:spacing w:before="60"/>
        <w:ind w:firstLine="567"/>
        <w:rPr>
          <w:sz w:val="27"/>
          <w:szCs w:val="27"/>
        </w:rPr>
      </w:pPr>
    </w:p>
    <w:p w14:paraId="2B47DCE7" w14:textId="1A0663D0" w:rsidR="00790F91" w:rsidRPr="00EB79FB" w:rsidRDefault="00ED3660" w:rsidP="00EB79FB">
      <w:pPr>
        <w:spacing w:before="0" w:after="120"/>
        <w:rPr>
          <w:sz w:val="28"/>
          <w:szCs w:val="28"/>
        </w:rPr>
      </w:pPr>
      <w:r>
        <w:rPr>
          <w:sz w:val="28"/>
          <w:szCs w:val="28"/>
        </w:rPr>
        <w:tab/>
      </w:r>
      <w:r w:rsidRPr="00EB79FB">
        <w:rPr>
          <w:sz w:val="28"/>
          <w:szCs w:val="28"/>
        </w:rPr>
        <w:t xml:space="preserve">Với thông điệp sẵn sàng đổi mới, thể hiện sự minh bạch, cầu thị và lắng nghe khách hàng, </w:t>
      </w:r>
      <w:r w:rsidR="00625EAC" w:rsidRPr="00EB79FB">
        <w:rPr>
          <w:sz w:val="28"/>
          <w:szCs w:val="28"/>
        </w:rPr>
        <w:t xml:space="preserve">vào giữa năm 2019 </w:t>
      </w:r>
      <w:r w:rsidRPr="00EB79FB">
        <w:rPr>
          <w:sz w:val="28"/>
          <w:szCs w:val="28"/>
        </w:rPr>
        <w:t xml:space="preserve">EVN đã tổ chức chương trình bình chọn </w:t>
      </w:r>
      <w:r w:rsidR="00EB79FB">
        <w:rPr>
          <w:sz w:val="28"/>
          <w:szCs w:val="28"/>
        </w:rPr>
        <w:t xml:space="preserve">trực tuyến </w:t>
      </w:r>
      <w:r w:rsidRPr="00EB79FB">
        <w:rPr>
          <w:sz w:val="28"/>
          <w:szCs w:val="28"/>
        </w:rPr>
        <w:t xml:space="preserve">mẫu </w:t>
      </w:r>
      <w:r w:rsidR="00E17E9F">
        <w:rPr>
          <w:sz w:val="28"/>
          <w:szCs w:val="28"/>
        </w:rPr>
        <w:t>H</w:t>
      </w:r>
      <w:r w:rsidRPr="00EB79FB">
        <w:rPr>
          <w:sz w:val="28"/>
          <w:szCs w:val="28"/>
        </w:rPr>
        <w:t xml:space="preserve">óa đơn tiền điện mới </w:t>
      </w:r>
      <w:r w:rsidR="00790F91" w:rsidRPr="00EB79FB">
        <w:rPr>
          <w:sz w:val="28"/>
          <w:szCs w:val="28"/>
        </w:rPr>
        <w:t>qua việc lấy ý kiến</w:t>
      </w:r>
      <w:r w:rsidR="00EB79FB">
        <w:rPr>
          <w:sz w:val="28"/>
          <w:szCs w:val="28"/>
        </w:rPr>
        <w:t xml:space="preserve"> bình chọn</w:t>
      </w:r>
      <w:r w:rsidR="00790F91" w:rsidRPr="00EB79FB">
        <w:rPr>
          <w:sz w:val="28"/>
          <w:szCs w:val="28"/>
        </w:rPr>
        <w:t xml:space="preserve"> rộng rãi</w:t>
      </w:r>
      <w:r w:rsidR="00625EAC" w:rsidRPr="00EB79FB">
        <w:rPr>
          <w:sz w:val="28"/>
          <w:szCs w:val="28"/>
        </w:rPr>
        <w:t xml:space="preserve"> trong cộng đồng</w:t>
      </w:r>
      <w:r w:rsidR="00790F91" w:rsidRPr="00EB79FB">
        <w:rPr>
          <w:sz w:val="28"/>
          <w:szCs w:val="28"/>
        </w:rPr>
        <w:t>. Cuộc bình chọn đã diễn ra thành công với 76.</w:t>
      </w:r>
      <w:r w:rsidR="006076EB">
        <w:rPr>
          <w:sz w:val="28"/>
          <w:szCs w:val="28"/>
        </w:rPr>
        <w:t>182</w:t>
      </w:r>
      <w:r w:rsidR="00790F91" w:rsidRPr="00EB79FB">
        <w:rPr>
          <w:sz w:val="28"/>
          <w:szCs w:val="28"/>
        </w:rPr>
        <w:t xml:space="preserve"> lượt bình chọn </w:t>
      </w:r>
      <w:r w:rsidR="00EB79FB">
        <w:rPr>
          <w:sz w:val="28"/>
          <w:szCs w:val="28"/>
        </w:rPr>
        <w:t>với kết quả là M</w:t>
      </w:r>
      <w:r w:rsidR="00790F91" w:rsidRPr="00EB79FB">
        <w:rPr>
          <w:sz w:val="28"/>
          <w:szCs w:val="28"/>
        </w:rPr>
        <w:t xml:space="preserve">ẫu hóa đơn điện tử và </w:t>
      </w:r>
      <w:r w:rsidR="008B574B">
        <w:rPr>
          <w:sz w:val="28"/>
          <w:szCs w:val="28"/>
        </w:rPr>
        <w:t>T</w:t>
      </w:r>
      <w:r w:rsidR="00790F91" w:rsidRPr="00EB79FB">
        <w:rPr>
          <w:sz w:val="28"/>
          <w:szCs w:val="28"/>
        </w:rPr>
        <w:t>hông báo tiền điện số 4 đã thu hút số lượt tham gia chọn cao nhất với 24.167 phiếu bình chọn, chiếm tỷ lệ 31,7%.</w:t>
      </w:r>
      <w:r w:rsidR="004F48A8" w:rsidRPr="00EB79FB">
        <w:rPr>
          <w:sz w:val="28"/>
          <w:szCs w:val="28"/>
        </w:rPr>
        <w:t xml:space="preserve"> </w:t>
      </w:r>
    </w:p>
    <w:p w14:paraId="7EF24E53" w14:textId="1878EA1B" w:rsidR="00625EAC" w:rsidRPr="00EB79FB" w:rsidRDefault="00625EAC" w:rsidP="00EB79FB">
      <w:pPr>
        <w:spacing w:before="0" w:after="120"/>
        <w:rPr>
          <w:bCs/>
          <w:iCs/>
          <w:sz w:val="28"/>
          <w:szCs w:val="28"/>
        </w:rPr>
      </w:pPr>
      <w:r w:rsidRPr="00EB79FB">
        <w:rPr>
          <w:sz w:val="28"/>
          <w:szCs w:val="28"/>
        </w:rPr>
        <w:tab/>
      </w:r>
      <w:r w:rsidR="00205D9D">
        <w:rPr>
          <w:sz w:val="28"/>
          <w:szCs w:val="28"/>
        </w:rPr>
        <w:t>Trên cơ sở kết quả cuộc bình chọn trực tuyến</w:t>
      </w:r>
      <w:r w:rsidR="00F93FE1">
        <w:rPr>
          <w:sz w:val="28"/>
          <w:szCs w:val="28"/>
        </w:rPr>
        <w:t xml:space="preserve"> và </w:t>
      </w:r>
      <w:r w:rsidR="00F93FE1" w:rsidRPr="00EB79FB">
        <w:rPr>
          <w:sz w:val="28"/>
          <w:szCs w:val="28"/>
        </w:rPr>
        <w:t>phân tích, tiếp thu các góp ý của những người tham gia bình chọn để tổng hợp các ưu, nhược điểm của tất cả các mẫu</w:t>
      </w:r>
      <w:r w:rsidR="00205D9D">
        <w:rPr>
          <w:sz w:val="28"/>
          <w:szCs w:val="28"/>
        </w:rPr>
        <w:t xml:space="preserve">, </w:t>
      </w:r>
      <w:r w:rsidR="00F93FE1">
        <w:rPr>
          <w:sz w:val="28"/>
          <w:szCs w:val="28"/>
        </w:rPr>
        <w:t>EVN đã thiết kế lại mẫu</w:t>
      </w:r>
      <w:r w:rsidRPr="00EB79FB">
        <w:rPr>
          <w:sz w:val="28"/>
          <w:szCs w:val="28"/>
        </w:rPr>
        <w:t xml:space="preserve"> </w:t>
      </w:r>
      <w:r w:rsidR="00E17E9F">
        <w:rPr>
          <w:sz w:val="28"/>
          <w:szCs w:val="28"/>
        </w:rPr>
        <w:t xml:space="preserve">Hoá đơn điện tử và </w:t>
      </w:r>
      <w:r w:rsidR="008B574B">
        <w:rPr>
          <w:sz w:val="28"/>
          <w:szCs w:val="28"/>
        </w:rPr>
        <w:t>T</w:t>
      </w:r>
      <w:r w:rsidRPr="00EB79FB">
        <w:rPr>
          <w:sz w:val="28"/>
          <w:szCs w:val="28"/>
        </w:rPr>
        <w:t>hông báo tiền điện mới phù hợp hơn với yêu cầu của khách hàng và thực tế phát triển công nghệ</w:t>
      </w:r>
      <w:r w:rsidR="00F93FE1">
        <w:rPr>
          <w:sz w:val="28"/>
          <w:szCs w:val="28"/>
        </w:rPr>
        <w:t xml:space="preserve">. </w:t>
      </w:r>
      <w:r w:rsidRPr="00EB79FB">
        <w:rPr>
          <w:sz w:val="28"/>
          <w:szCs w:val="28"/>
        </w:rPr>
        <w:t xml:space="preserve">EVN chính thức ban hành </w:t>
      </w:r>
      <w:r w:rsidRPr="00EB79FB">
        <w:rPr>
          <w:bCs/>
          <w:iCs/>
          <w:sz w:val="28"/>
          <w:szCs w:val="28"/>
        </w:rPr>
        <w:t xml:space="preserve">mẫu </w:t>
      </w:r>
      <w:r w:rsidR="006076EB">
        <w:rPr>
          <w:bCs/>
          <w:iCs/>
          <w:sz w:val="28"/>
          <w:szCs w:val="28"/>
        </w:rPr>
        <w:t>H</w:t>
      </w:r>
      <w:r w:rsidRPr="00EB79FB">
        <w:rPr>
          <w:bCs/>
          <w:iCs/>
          <w:sz w:val="28"/>
          <w:szCs w:val="28"/>
        </w:rPr>
        <w:t xml:space="preserve">óa đơn điện tử và </w:t>
      </w:r>
      <w:r w:rsidR="006076EB">
        <w:rPr>
          <w:bCs/>
          <w:iCs/>
          <w:sz w:val="28"/>
          <w:szCs w:val="28"/>
        </w:rPr>
        <w:t>T</w:t>
      </w:r>
      <w:r w:rsidRPr="00EB79FB">
        <w:rPr>
          <w:bCs/>
          <w:iCs/>
          <w:sz w:val="28"/>
          <w:szCs w:val="28"/>
        </w:rPr>
        <w:t>hông báo tiền điện mới để áp dụng từ ngày 01</w:t>
      </w:r>
      <w:r w:rsidR="00EB79FB">
        <w:rPr>
          <w:bCs/>
          <w:iCs/>
          <w:sz w:val="28"/>
          <w:szCs w:val="28"/>
        </w:rPr>
        <w:t xml:space="preserve"> tháng </w:t>
      </w:r>
      <w:r w:rsidRPr="00EB79FB">
        <w:rPr>
          <w:bCs/>
          <w:iCs/>
          <w:sz w:val="28"/>
          <w:szCs w:val="28"/>
        </w:rPr>
        <w:t>03</w:t>
      </w:r>
      <w:r w:rsidR="00EB79FB">
        <w:rPr>
          <w:bCs/>
          <w:iCs/>
          <w:sz w:val="28"/>
          <w:szCs w:val="28"/>
        </w:rPr>
        <w:t xml:space="preserve"> năm </w:t>
      </w:r>
      <w:r w:rsidRPr="00EB79FB">
        <w:rPr>
          <w:bCs/>
          <w:iCs/>
          <w:sz w:val="28"/>
          <w:szCs w:val="28"/>
        </w:rPr>
        <w:t>2020 với những điểm cải tiến nhằm đem tới sự thuận lợi hơn nữa cho khách hàng, cụ thể như sau:</w:t>
      </w:r>
    </w:p>
    <w:p w14:paraId="30B3C023" w14:textId="77777777" w:rsidR="00625EAC" w:rsidRPr="00EB79FB" w:rsidRDefault="00625EAC" w:rsidP="00EB79FB">
      <w:pPr>
        <w:tabs>
          <w:tab w:val="clear" w:pos="907"/>
        </w:tabs>
        <w:spacing w:before="0" w:after="120"/>
        <w:rPr>
          <w:sz w:val="28"/>
          <w:szCs w:val="28"/>
        </w:rPr>
      </w:pPr>
      <w:r w:rsidRPr="00EB79FB">
        <w:rPr>
          <w:bCs/>
          <w:iCs/>
          <w:sz w:val="28"/>
          <w:szCs w:val="28"/>
        </w:rPr>
        <w:t xml:space="preserve"> </w:t>
      </w:r>
      <w:r w:rsidRPr="00EB79FB">
        <w:rPr>
          <w:bCs/>
          <w:iCs/>
          <w:sz w:val="28"/>
          <w:szCs w:val="28"/>
        </w:rPr>
        <w:tab/>
      </w:r>
      <w:r w:rsidRPr="00EB79FB">
        <w:rPr>
          <w:sz w:val="28"/>
          <w:szCs w:val="28"/>
        </w:rPr>
        <w:t>- Có tính kế thừa để tạo sự gần gũi, đảm bảo đầy đủ thông tin theo quy định về hóa đơn của Bộ Tài chính.</w:t>
      </w:r>
    </w:p>
    <w:p w14:paraId="7ADECD76" w14:textId="77777777" w:rsidR="00625EAC" w:rsidRPr="00EB79FB" w:rsidRDefault="00625EAC" w:rsidP="00EB79FB">
      <w:pPr>
        <w:pStyle w:val="BodyTextIndent2"/>
        <w:tabs>
          <w:tab w:val="clear" w:pos="907"/>
        </w:tabs>
        <w:spacing w:before="0" w:after="120"/>
        <w:ind w:firstLine="0"/>
        <w:rPr>
          <w:sz w:val="28"/>
          <w:szCs w:val="28"/>
        </w:rPr>
      </w:pPr>
      <w:r w:rsidRPr="00EB79FB">
        <w:rPr>
          <w:sz w:val="28"/>
          <w:szCs w:val="28"/>
        </w:rPr>
        <w:tab/>
        <w:t>- Đơn giản, dễ hiểu, bổ sung đẩy đủ các kênh thông tin liên hệ, cung cấp dịch vụ điện.</w:t>
      </w:r>
    </w:p>
    <w:p w14:paraId="507D2466" w14:textId="01468288" w:rsidR="00625EAC" w:rsidRPr="00EB79FB" w:rsidRDefault="00625EAC" w:rsidP="00EB79FB">
      <w:pPr>
        <w:pStyle w:val="BodyTextIndent2"/>
        <w:tabs>
          <w:tab w:val="clear" w:pos="907"/>
        </w:tabs>
        <w:spacing w:before="0" w:after="120"/>
        <w:ind w:firstLine="0"/>
        <w:rPr>
          <w:sz w:val="28"/>
          <w:szCs w:val="28"/>
        </w:rPr>
      </w:pPr>
      <w:r w:rsidRPr="00EB79FB">
        <w:rPr>
          <w:sz w:val="28"/>
          <w:szCs w:val="28"/>
        </w:rPr>
        <w:tab/>
        <w:t>- Thể hiện minh bạch các thông tin, bổ sung bi</w:t>
      </w:r>
      <w:r w:rsidR="006076EB">
        <w:rPr>
          <w:sz w:val="28"/>
          <w:szCs w:val="28"/>
        </w:rPr>
        <w:t>ể</w:t>
      </w:r>
      <w:r w:rsidRPr="00EB79FB">
        <w:rPr>
          <w:sz w:val="28"/>
          <w:szCs w:val="28"/>
        </w:rPr>
        <w:t>u đồ sản lượng điện tiêu thụ của năm trước và năm hiện tại</w:t>
      </w:r>
      <w:r w:rsidR="006076EB">
        <w:rPr>
          <w:sz w:val="28"/>
          <w:szCs w:val="28"/>
        </w:rPr>
        <w:t xml:space="preserve"> của khách hàng.</w:t>
      </w:r>
    </w:p>
    <w:p w14:paraId="6BEA32B2" w14:textId="77777777" w:rsidR="00625EAC" w:rsidRPr="00EB79FB" w:rsidRDefault="00625EAC" w:rsidP="00EB79FB">
      <w:pPr>
        <w:pStyle w:val="BodyTextIndent2"/>
        <w:tabs>
          <w:tab w:val="clear" w:pos="907"/>
        </w:tabs>
        <w:spacing w:before="0" w:after="120"/>
        <w:ind w:firstLine="0"/>
        <w:rPr>
          <w:sz w:val="28"/>
          <w:szCs w:val="28"/>
        </w:rPr>
      </w:pPr>
      <w:r w:rsidRPr="00EB79FB">
        <w:rPr>
          <w:sz w:val="28"/>
          <w:szCs w:val="28"/>
        </w:rPr>
        <w:tab/>
        <w:t>- Nâng cao hơn nữa ý thức sử dụng điện tiết kiệm và hiệu quả, thông qua việc so sánh với bình quân sử dụng của các khách hàng trong cùng khu vực, cùng loại hình tiêu thụ điện.</w:t>
      </w:r>
    </w:p>
    <w:p w14:paraId="12A7C81C" w14:textId="77777777" w:rsidR="00625EAC" w:rsidRPr="00EB79FB" w:rsidRDefault="00625EAC" w:rsidP="00EB79FB">
      <w:pPr>
        <w:pStyle w:val="BodyTextIndent2"/>
        <w:tabs>
          <w:tab w:val="clear" w:pos="907"/>
        </w:tabs>
        <w:spacing w:before="0" w:after="120"/>
        <w:ind w:firstLine="0"/>
        <w:rPr>
          <w:sz w:val="28"/>
          <w:szCs w:val="28"/>
        </w:rPr>
      </w:pPr>
      <w:r w:rsidRPr="00EB79FB">
        <w:rPr>
          <w:sz w:val="28"/>
          <w:szCs w:val="28"/>
        </w:rPr>
        <w:tab/>
        <w:t>- Áp dụng</w:t>
      </w:r>
      <w:r w:rsidR="003A2B28" w:rsidRPr="00EB79FB">
        <w:rPr>
          <w:sz w:val="28"/>
          <w:szCs w:val="28"/>
        </w:rPr>
        <w:t xml:space="preserve"> mã vạch</w:t>
      </w:r>
      <w:r w:rsidRPr="00EB79FB">
        <w:rPr>
          <w:sz w:val="28"/>
          <w:szCs w:val="28"/>
        </w:rPr>
        <w:t xml:space="preserve"> QR </w:t>
      </w:r>
      <w:r w:rsidR="003A2B28" w:rsidRPr="00EB79FB">
        <w:rPr>
          <w:sz w:val="28"/>
          <w:szCs w:val="28"/>
        </w:rPr>
        <w:t>c</w:t>
      </w:r>
      <w:r w:rsidRPr="00EB79FB">
        <w:rPr>
          <w:sz w:val="28"/>
          <w:szCs w:val="28"/>
        </w:rPr>
        <w:t>ode theo tiêu chuẩn của Ngân hàng Nhà nước Việt Nam vào hợp đồng điện tử để tạo thuận tiện và thúc đẩy thanh toán tiền điện theo hình thức không sử dụng tiền mặt .</w:t>
      </w:r>
    </w:p>
    <w:p w14:paraId="49B48DF2" w14:textId="69871C89" w:rsidR="00625EAC" w:rsidRPr="00EB79FB" w:rsidRDefault="00625EAC" w:rsidP="00EB79FB">
      <w:pPr>
        <w:pStyle w:val="BodyText2"/>
        <w:spacing w:before="0" w:after="120"/>
        <w:ind w:firstLine="720"/>
        <w:jc w:val="both"/>
        <w:rPr>
          <w:bCs/>
          <w:iCs/>
          <w:sz w:val="28"/>
          <w:szCs w:val="28"/>
        </w:rPr>
      </w:pPr>
      <w:r w:rsidRPr="00EB79FB">
        <w:rPr>
          <w:bCs/>
          <w:iCs/>
          <w:sz w:val="28"/>
          <w:szCs w:val="28"/>
        </w:rPr>
        <w:t xml:space="preserve">Mẫu </w:t>
      </w:r>
      <w:r w:rsidR="00E17E9F">
        <w:rPr>
          <w:bCs/>
          <w:iCs/>
          <w:sz w:val="28"/>
          <w:szCs w:val="28"/>
        </w:rPr>
        <w:t>H</w:t>
      </w:r>
      <w:r w:rsidRPr="00EB79FB">
        <w:rPr>
          <w:bCs/>
          <w:iCs/>
          <w:sz w:val="28"/>
          <w:szCs w:val="28"/>
        </w:rPr>
        <w:t xml:space="preserve">óa đơn điện tử và </w:t>
      </w:r>
      <w:r w:rsidR="008B574B">
        <w:rPr>
          <w:bCs/>
          <w:iCs/>
          <w:sz w:val="28"/>
          <w:szCs w:val="28"/>
        </w:rPr>
        <w:t>T</w:t>
      </w:r>
      <w:r w:rsidRPr="00EB79FB">
        <w:rPr>
          <w:bCs/>
          <w:iCs/>
          <w:sz w:val="28"/>
          <w:szCs w:val="28"/>
        </w:rPr>
        <w:t>hông báo tiền điện mới không có bất kỳ sự thay đổi nào về cách tính tiền điện hay thông tin của khách hàng mà chỉ thay đổi bố cục</w:t>
      </w:r>
      <w:r w:rsidR="00EB79FB">
        <w:rPr>
          <w:bCs/>
          <w:iCs/>
          <w:sz w:val="28"/>
          <w:szCs w:val="28"/>
        </w:rPr>
        <w:t xml:space="preserve"> trình bày</w:t>
      </w:r>
      <w:r w:rsidRPr="00EB79FB">
        <w:rPr>
          <w:bCs/>
          <w:iCs/>
          <w:sz w:val="28"/>
          <w:szCs w:val="28"/>
        </w:rPr>
        <w:t xml:space="preserve"> và</w:t>
      </w:r>
      <w:r w:rsidR="00EB79FB">
        <w:rPr>
          <w:bCs/>
          <w:iCs/>
          <w:sz w:val="28"/>
          <w:szCs w:val="28"/>
        </w:rPr>
        <w:t xml:space="preserve"> điều chỉnh,</w:t>
      </w:r>
      <w:r w:rsidRPr="00EB79FB">
        <w:rPr>
          <w:bCs/>
          <w:iCs/>
          <w:sz w:val="28"/>
          <w:szCs w:val="28"/>
        </w:rPr>
        <w:t xml:space="preserve"> bổ sung thông tin trên hóa đơn nhằm đem tới cho khách hàng sự minh bạch, rõ ràng, đơn giản dễ hiểu hơn, dễ kiểm tra, dễ giám sát đối với sản lượng điện tiêu thụ và số tiền điện của khách hàng</w:t>
      </w:r>
      <w:r w:rsidR="00167AAA">
        <w:rPr>
          <w:bCs/>
          <w:iCs/>
          <w:sz w:val="28"/>
          <w:szCs w:val="28"/>
        </w:rPr>
        <w:t xml:space="preserve">, đồng thời </w:t>
      </w:r>
      <w:r w:rsidR="00167AAA" w:rsidRPr="00EB79FB">
        <w:rPr>
          <w:bCs/>
          <w:iCs/>
          <w:sz w:val="28"/>
          <w:szCs w:val="28"/>
        </w:rPr>
        <w:t>góp phần tạo thuận tiện và thúc đẩy thanh toán tiền điện bằng giao dịch điện tử.</w:t>
      </w:r>
      <w:r w:rsidRPr="00EB79FB">
        <w:rPr>
          <w:bCs/>
          <w:iCs/>
          <w:sz w:val="28"/>
          <w:szCs w:val="28"/>
        </w:rPr>
        <w:t xml:space="preserve"> EVN sẽ tập trung triển khai mẫu mới này đồng bộ trên toàn quốc đối với tất cả các khách hàng sử dụng điện năng từ ngày 01 tháng 03 năm 2020.</w:t>
      </w:r>
    </w:p>
    <w:p w14:paraId="2EB66A76" w14:textId="4BF04D2C" w:rsidR="00625EAC" w:rsidRPr="00EB79FB" w:rsidRDefault="008B574B" w:rsidP="00EB79FB">
      <w:pPr>
        <w:pStyle w:val="NormalWeb"/>
        <w:shd w:val="clear" w:color="auto" w:fill="FFFFFF"/>
        <w:spacing w:before="0" w:beforeAutospacing="0" w:after="120" w:afterAutospacing="0"/>
        <w:ind w:firstLine="720"/>
        <w:jc w:val="both"/>
        <w:rPr>
          <w:color w:val="000000"/>
          <w:sz w:val="28"/>
          <w:szCs w:val="28"/>
        </w:rPr>
      </w:pPr>
      <w:r>
        <w:rPr>
          <w:bCs/>
          <w:iCs/>
          <w:sz w:val="28"/>
          <w:szCs w:val="28"/>
        </w:rPr>
        <w:lastRenderedPageBreak/>
        <w:t>H</w:t>
      </w:r>
      <w:r w:rsidR="00625EAC" w:rsidRPr="00EB79FB">
        <w:rPr>
          <w:bCs/>
          <w:iCs/>
          <w:sz w:val="28"/>
          <w:szCs w:val="28"/>
        </w:rPr>
        <w:t xml:space="preserve">óa đơn điện tử và </w:t>
      </w:r>
      <w:r>
        <w:rPr>
          <w:bCs/>
          <w:iCs/>
          <w:sz w:val="28"/>
          <w:szCs w:val="28"/>
        </w:rPr>
        <w:t>T</w:t>
      </w:r>
      <w:r w:rsidR="00625EAC" w:rsidRPr="00EB79FB">
        <w:rPr>
          <w:bCs/>
          <w:iCs/>
          <w:sz w:val="28"/>
          <w:szCs w:val="28"/>
        </w:rPr>
        <w:t xml:space="preserve">hông báo tiền điện mới là sự </w:t>
      </w:r>
      <w:r w:rsidR="00625EAC" w:rsidRPr="00EB79FB">
        <w:rPr>
          <w:sz w:val="28"/>
          <w:szCs w:val="28"/>
        </w:rPr>
        <w:t>thể hiện rõ quyết tâm</w:t>
      </w:r>
      <w:r>
        <w:rPr>
          <w:sz w:val="28"/>
          <w:szCs w:val="28"/>
        </w:rPr>
        <w:t>,</w:t>
      </w:r>
      <w:r w:rsidR="00625EAC" w:rsidRPr="00EB79FB">
        <w:rPr>
          <w:sz w:val="28"/>
          <w:szCs w:val="28"/>
        </w:rPr>
        <w:t xml:space="preserve"> nỗ lực của EVN trong việc tiếp tục quá trình đơn giản hóa, minh bạch thông tin, cung cấp dịch vụ điện với định hướng “</w:t>
      </w:r>
      <w:r w:rsidR="00625EAC" w:rsidRPr="00EB79FB">
        <w:rPr>
          <w:i/>
          <w:sz w:val="28"/>
          <w:szCs w:val="28"/>
        </w:rPr>
        <w:t>số hóa toàn bộ hoạt động kinh doanh &amp; dịch vụ khách hàng</w:t>
      </w:r>
      <w:r w:rsidR="00625EAC" w:rsidRPr="00EB79FB">
        <w:rPr>
          <w:sz w:val="28"/>
          <w:szCs w:val="28"/>
        </w:rPr>
        <w:t>” để “</w:t>
      </w:r>
      <w:r w:rsidR="00625EAC" w:rsidRPr="00EB79FB">
        <w:rPr>
          <w:i/>
          <w:sz w:val="28"/>
          <w:szCs w:val="28"/>
        </w:rPr>
        <w:t>điện tử hóa các giao dịch với khách hàng</w:t>
      </w:r>
      <w:r w:rsidR="00625EAC" w:rsidRPr="00EB79FB">
        <w:rPr>
          <w:sz w:val="28"/>
          <w:szCs w:val="28"/>
        </w:rPr>
        <w:t xml:space="preserve">”. Việc triển khai </w:t>
      </w:r>
      <w:r>
        <w:rPr>
          <w:sz w:val="28"/>
          <w:szCs w:val="28"/>
        </w:rPr>
        <w:t xml:space="preserve">các </w:t>
      </w:r>
      <w:r w:rsidR="00625EAC" w:rsidRPr="00EB79FB">
        <w:rPr>
          <w:sz w:val="28"/>
          <w:szCs w:val="28"/>
        </w:rPr>
        <w:t xml:space="preserve">dịch vụ điện theo phương thức điện tử là thực hiện theo định hướng triển khai dịch vụ công của Chính phủ, theo đó mọi thông tin và dịch vụ đều minh bạch, rõ ràng, có cơ chế giám sát, đôn đốc thường xuyên. Trong năm 2019, EVN đã triển khai </w:t>
      </w:r>
      <w:r w:rsidR="00625EAC" w:rsidRPr="00EB79FB">
        <w:rPr>
          <w:sz w:val="28"/>
          <w:szCs w:val="28"/>
          <w:shd w:val="clear" w:color="auto" w:fill="FFFFFF"/>
        </w:rPr>
        <w:t>giao dịch qua phương thức điện tử trên toàn quốc đối với 100% các dịch vụ điện</w:t>
      </w:r>
      <w:r w:rsidR="00625EAC" w:rsidRPr="00EB79FB">
        <w:rPr>
          <w:sz w:val="28"/>
          <w:szCs w:val="28"/>
        </w:rPr>
        <w:t xml:space="preserve">. Đến thời điểm hiện nay, EVN đã kết nối và cung cấp trên Cổng Dịch vụ công Quốc gia tất cả các </w:t>
      </w:r>
      <w:r w:rsidR="00625EAC" w:rsidRPr="00EB79FB">
        <w:rPr>
          <w:sz w:val="28"/>
          <w:szCs w:val="28"/>
          <w:shd w:val="clear" w:color="auto" w:fill="FFFFFF"/>
        </w:rPr>
        <w:t>dịch vụ điện,</w:t>
      </w:r>
      <w:r w:rsidR="00625EAC" w:rsidRPr="00EB79FB">
        <w:rPr>
          <w:sz w:val="28"/>
          <w:szCs w:val="28"/>
        </w:rPr>
        <w:t xml:space="preserve"> bên cạnh đó kết nối liên thông để đưa lên các website cung cấp dịch vụ công trực tuyến của các tỉnh/thành phố.  </w:t>
      </w:r>
    </w:p>
    <w:p w14:paraId="271EF9C6" w14:textId="77777777" w:rsidR="003A2B28" w:rsidRPr="00EB79FB" w:rsidRDefault="003A2B28" w:rsidP="00EB79FB">
      <w:pPr>
        <w:shd w:val="clear" w:color="auto" w:fill="FFFFFF"/>
        <w:tabs>
          <w:tab w:val="clear" w:pos="907"/>
        </w:tabs>
        <w:spacing w:before="105" w:after="120"/>
        <w:ind w:firstLine="720"/>
        <w:rPr>
          <w:sz w:val="28"/>
          <w:szCs w:val="28"/>
        </w:rPr>
      </w:pPr>
      <w:r w:rsidRPr="00EB79FB">
        <w:rPr>
          <w:sz w:val="28"/>
          <w:szCs w:val="28"/>
        </w:rPr>
        <w:t>Tập đoàn Điện lực Việt Nam xin trân trọng gửi lời cảm ơn và tri ân tới tất cả các khách hàng sử dụng điện, các cơ quan, tổ chức xã hội, các cơ quan thông tấn, báo chí đã đồng hành cùng Tập đoàn trong suốt thời gian qua. Tập đoàn Điện lực Việt Nam rất mong tiếp tục nhận được sự ủng hộ và ý kiến góp ý của khách hàng sử dụng điện, các cơ quan tổ chức xã hội, các cơ quan truyền thông về mọi hoạt động sản xuất kinh doanh để Tập đoàn tiếp tục hoàn thiện hơn nữa, đáp ứng được yêu cầu ngày càng cao của xã hội trong công tác dịch vụ khách hàng ./.</w:t>
      </w:r>
    </w:p>
    <w:p w14:paraId="6A60F0A7" w14:textId="77777777" w:rsidR="00790F91" w:rsidRDefault="00790F91" w:rsidP="00975522">
      <w:pPr>
        <w:spacing w:before="0"/>
        <w:rPr>
          <w:sz w:val="27"/>
          <w:szCs w:val="27"/>
        </w:rPr>
      </w:pPr>
    </w:p>
    <w:p w14:paraId="23FD1AB3" w14:textId="77777777" w:rsidR="001E107B" w:rsidRPr="00167AAA" w:rsidRDefault="001E107B" w:rsidP="00167AAA">
      <w:pPr>
        <w:tabs>
          <w:tab w:val="clear" w:pos="907"/>
        </w:tabs>
        <w:spacing w:before="0"/>
        <w:ind w:firstLine="567"/>
        <w:rPr>
          <w:b/>
          <w:sz w:val="24"/>
          <w:szCs w:val="24"/>
          <w:lang w:val="pt-BR"/>
        </w:rPr>
      </w:pPr>
      <w:r w:rsidRPr="00167AAA">
        <w:rPr>
          <w:b/>
          <w:sz w:val="24"/>
          <w:szCs w:val="24"/>
          <w:lang w:val="pt-BR"/>
        </w:rPr>
        <w:t>THÔNG TIN LIÊN HỆ:</w:t>
      </w:r>
    </w:p>
    <w:p w14:paraId="3FF60B4F" w14:textId="77777777" w:rsidR="001E107B" w:rsidRPr="00047A0E" w:rsidRDefault="001E107B" w:rsidP="00167AAA">
      <w:pPr>
        <w:pStyle w:val="Header"/>
        <w:tabs>
          <w:tab w:val="clear" w:pos="907"/>
          <w:tab w:val="clear" w:pos="4320"/>
          <w:tab w:val="clear" w:pos="8640"/>
        </w:tabs>
        <w:spacing w:before="0"/>
        <w:ind w:firstLine="567"/>
        <w:rPr>
          <w:sz w:val="24"/>
          <w:szCs w:val="24"/>
          <w:lang w:val="pt-BR"/>
        </w:rPr>
      </w:pPr>
      <w:r w:rsidRPr="00047A0E">
        <w:rPr>
          <w:sz w:val="24"/>
          <w:szCs w:val="24"/>
          <w:lang w:val="pt-BR"/>
        </w:rPr>
        <w:t>Ban Truyền thông - Tập đoàn Điện lực Việt Nam;</w:t>
      </w:r>
    </w:p>
    <w:p w14:paraId="5D1CBE13" w14:textId="77777777" w:rsidR="001E107B" w:rsidRPr="00047A0E" w:rsidRDefault="001E107B" w:rsidP="00167AAA">
      <w:pPr>
        <w:pStyle w:val="Header"/>
        <w:tabs>
          <w:tab w:val="clear" w:pos="907"/>
          <w:tab w:val="clear" w:pos="4320"/>
          <w:tab w:val="clear" w:pos="8640"/>
        </w:tabs>
        <w:spacing w:before="0"/>
        <w:ind w:firstLine="567"/>
        <w:rPr>
          <w:sz w:val="24"/>
          <w:szCs w:val="24"/>
          <w:lang w:val="pt-BR"/>
        </w:rPr>
      </w:pPr>
      <w:r w:rsidRPr="00047A0E">
        <w:rPr>
          <w:sz w:val="24"/>
          <w:szCs w:val="24"/>
          <w:lang w:val="pt-BR"/>
        </w:rPr>
        <w:t xml:space="preserve">Email: </w:t>
      </w:r>
      <w:hyperlink r:id="rId9" w:history="1">
        <w:r w:rsidR="00167AAA" w:rsidRPr="00EC3370">
          <w:rPr>
            <w:rStyle w:val="Hyperlink"/>
            <w:sz w:val="24"/>
            <w:szCs w:val="24"/>
            <w:lang w:val="pt-BR"/>
          </w:rPr>
          <w:t>bantt@evn.com.vn</w:t>
        </w:r>
      </w:hyperlink>
      <w:r w:rsidRPr="00047A0E">
        <w:rPr>
          <w:sz w:val="24"/>
          <w:szCs w:val="24"/>
          <w:lang w:val="pt-BR"/>
        </w:rPr>
        <w:t xml:space="preserve"> </w:t>
      </w:r>
    </w:p>
    <w:p w14:paraId="32B4B9B7" w14:textId="77777777" w:rsidR="001E107B" w:rsidRPr="00047A0E" w:rsidRDefault="001E107B" w:rsidP="00167AAA">
      <w:pPr>
        <w:pStyle w:val="Header"/>
        <w:tabs>
          <w:tab w:val="clear" w:pos="907"/>
          <w:tab w:val="clear" w:pos="4320"/>
          <w:tab w:val="clear" w:pos="8640"/>
        </w:tabs>
        <w:spacing w:before="0"/>
        <w:ind w:firstLine="567"/>
        <w:rPr>
          <w:sz w:val="24"/>
          <w:szCs w:val="24"/>
          <w:lang w:val="pt-BR"/>
        </w:rPr>
      </w:pPr>
      <w:r w:rsidRPr="00047A0E">
        <w:rPr>
          <w:sz w:val="24"/>
          <w:szCs w:val="24"/>
          <w:lang w:val="pt-BR"/>
        </w:rPr>
        <w:t xml:space="preserve">Điện thoại: 024.66946405/66946413; </w:t>
      </w:r>
      <w:r w:rsidRPr="00047A0E">
        <w:rPr>
          <w:sz w:val="24"/>
          <w:szCs w:val="24"/>
          <w:lang w:val="pt-BR"/>
        </w:rPr>
        <w:tab/>
        <w:t>Fax: 024.66946402</w:t>
      </w:r>
    </w:p>
    <w:p w14:paraId="5A458103" w14:textId="77777777" w:rsidR="001E107B" w:rsidRPr="00047A0E" w:rsidRDefault="001E107B" w:rsidP="00167AAA">
      <w:pPr>
        <w:tabs>
          <w:tab w:val="clear" w:pos="907"/>
        </w:tabs>
        <w:spacing w:before="0"/>
        <w:ind w:firstLine="567"/>
        <w:rPr>
          <w:sz w:val="24"/>
          <w:szCs w:val="24"/>
          <w:lang w:val="pt-BR"/>
        </w:rPr>
      </w:pPr>
      <w:r w:rsidRPr="00047A0E">
        <w:rPr>
          <w:sz w:val="24"/>
          <w:szCs w:val="24"/>
          <w:lang w:val="pt-BR"/>
        </w:rPr>
        <w:t>Địa chỉ: Số 11 phố Cửa Bắc, phường Trúc Bạch, quận Ba Đình - Hà Nội;</w:t>
      </w:r>
    </w:p>
    <w:p w14:paraId="377340A2" w14:textId="77777777" w:rsidR="001E107B" w:rsidRPr="00047A0E" w:rsidRDefault="001E107B" w:rsidP="00167AAA">
      <w:pPr>
        <w:pStyle w:val="Header"/>
        <w:tabs>
          <w:tab w:val="clear" w:pos="907"/>
          <w:tab w:val="clear" w:pos="4320"/>
          <w:tab w:val="clear" w:pos="8640"/>
        </w:tabs>
        <w:spacing w:before="0"/>
        <w:ind w:firstLine="567"/>
        <w:rPr>
          <w:rStyle w:val="Hyperlink"/>
          <w:sz w:val="24"/>
          <w:szCs w:val="24"/>
          <w:lang w:val="pt-BR"/>
        </w:rPr>
      </w:pPr>
      <w:r w:rsidRPr="00047A0E">
        <w:rPr>
          <w:sz w:val="24"/>
          <w:szCs w:val="24"/>
          <w:lang w:val="pt-BR"/>
        </w:rPr>
        <w:t xml:space="preserve">Website: </w:t>
      </w:r>
      <w:hyperlink r:id="rId10" w:history="1">
        <w:r w:rsidRPr="00047A0E">
          <w:rPr>
            <w:rStyle w:val="Hyperlink"/>
            <w:sz w:val="24"/>
            <w:szCs w:val="24"/>
            <w:lang w:val="pt-BR"/>
          </w:rPr>
          <w:t>www.evn.com.vn</w:t>
        </w:r>
      </w:hyperlink>
      <w:r w:rsidRPr="00047A0E">
        <w:rPr>
          <w:sz w:val="24"/>
          <w:szCs w:val="24"/>
          <w:lang w:val="pt-BR"/>
        </w:rPr>
        <w:t xml:space="preserve">, </w:t>
      </w:r>
      <w:hyperlink r:id="rId11" w:history="1">
        <w:r w:rsidRPr="00047A0E">
          <w:rPr>
            <w:rStyle w:val="Hyperlink"/>
            <w:sz w:val="24"/>
            <w:szCs w:val="24"/>
            <w:lang w:val="pt-BR"/>
          </w:rPr>
          <w:t>www.tietkiemnangluong.vn</w:t>
        </w:r>
      </w:hyperlink>
    </w:p>
    <w:p w14:paraId="5B8359F2" w14:textId="77777777" w:rsidR="00767D89" w:rsidRPr="00047A0E" w:rsidRDefault="00047A0E" w:rsidP="00167AAA">
      <w:pPr>
        <w:tabs>
          <w:tab w:val="clear" w:pos="907"/>
        </w:tabs>
        <w:spacing w:before="0" w:after="120" w:line="264" w:lineRule="auto"/>
        <w:ind w:firstLine="567"/>
        <w:rPr>
          <w:sz w:val="24"/>
          <w:szCs w:val="24"/>
        </w:rPr>
      </w:pPr>
      <w:r w:rsidRPr="00047A0E">
        <w:rPr>
          <w:sz w:val="24"/>
          <w:szCs w:val="24"/>
        </w:rPr>
        <w:t xml:space="preserve">Fanpage: </w:t>
      </w:r>
      <w:hyperlink r:id="rId12" w:history="1">
        <w:r w:rsidRPr="00047A0E">
          <w:rPr>
            <w:rStyle w:val="Hyperlink"/>
            <w:sz w:val="24"/>
            <w:szCs w:val="24"/>
          </w:rPr>
          <w:t>www.facebook.com/evndienlucvietnam</w:t>
        </w:r>
      </w:hyperlink>
      <w:r w:rsidRPr="00047A0E">
        <w:rPr>
          <w:sz w:val="24"/>
          <w:szCs w:val="24"/>
        </w:rPr>
        <w:t xml:space="preserve"> </w:t>
      </w:r>
    </w:p>
    <w:p w14:paraId="591E839C" w14:textId="77777777" w:rsidR="00767D89" w:rsidRDefault="00767D89" w:rsidP="00530D8E">
      <w:pPr>
        <w:spacing w:before="0" w:after="120" w:line="264" w:lineRule="auto"/>
        <w:ind w:firstLine="567"/>
        <w:rPr>
          <w:sz w:val="27"/>
          <w:szCs w:val="27"/>
        </w:rPr>
      </w:pPr>
    </w:p>
    <w:p w14:paraId="02ABEAB1" w14:textId="77777777" w:rsidR="00C116DD" w:rsidRPr="00CD28D7" w:rsidRDefault="009919A8" w:rsidP="00A97779">
      <w:pPr>
        <w:tabs>
          <w:tab w:val="clear" w:pos="907"/>
        </w:tabs>
        <w:spacing w:before="0"/>
        <w:jc w:val="left"/>
        <w:rPr>
          <w:sz w:val="27"/>
          <w:szCs w:val="27"/>
        </w:rPr>
      </w:pPr>
      <w:r>
        <w:rPr>
          <w:sz w:val="27"/>
          <w:szCs w:val="27"/>
        </w:rPr>
        <w:t xml:space="preserve"> </w:t>
      </w:r>
    </w:p>
    <w:sectPr w:rsidR="00C116DD" w:rsidRPr="00CD28D7" w:rsidSect="008376AC">
      <w:footerReference w:type="default" r:id="rId13"/>
      <w:pgSz w:w="11907" w:h="16840" w:code="9"/>
      <w:pgMar w:top="1134" w:right="1134" w:bottom="1134" w:left="1701"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5EBFB" w14:textId="77777777" w:rsidR="008E3F8F" w:rsidRDefault="008E3F8F">
      <w:r>
        <w:separator/>
      </w:r>
    </w:p>
  </w:endnote>
  <w:endnote w:type="continuationSeparator" w:id="0">
    <w:p w14:paraId="2CC72F71" w14:textId="77777777" w:rsidR="008E3F8F" w:rsidRDefault="008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Cambria"/>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Stamp">
    <w:panose1 w:val="020B72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VnBahamasBH">
    <w:panose1 w:val="020BE2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378F" w14:textId="77777777" w:rsidR="00EB1E1A" w:rsidRDefault="00A966D4">
    <w:pPr>
      <w:pStyle w:val="Footer"/>
      <w:jc w:val="right"/>
    </w:pPr>
    <w:r>
      <w:fldChar w:fldCharType="begin"/>
    </w:r>
    <w:r>
      <w:instrText xml:space="preserve"> PAGE   \* MERGEFORMAT </w:instrText>
    </w:r>
    <w:r>
      <w:fldChar w:fldCharType="separate"/>
    </w:r>
    <w:r w:rsidR="00333806">
      <w:rPr>
        <w:noProof/>
      </w:rPr>
      <w:t>1</w:t>
    </w:r>
    <w:r>
      <w:rPr>
        <w:noProof/>
      </w:rPr>
      <w:fldChar w:fldCharType="end"/>
    </w:r>
  </w:p>
  <w:p w14:paraId="42A0378D"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0238" w14:textId="77777777" w:rsidR="008E3F8F" w:rsidRDefault="008E3F8F">
      <w:r>
        <w:separator/>
      </w:r>
    </w:p>
  </w:footnote>
  <w:footnote w:type="continuationSeparator" w:id="0">
    <w:p w14:paraId="3DC69C86" w14:textId="77777777" w:rsidR="008E3F8F" w:rsidRDefault="008E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B1179"/>
    <w:multiLevelType w:val="hybridMultilevel"/>
    <w:tmpl w:val="1708E77A"/>
    <w:lvl w:ilvl="0" w:tplc="D124FC14">
      <w:start w:val="3"/>
      <w:numFmt w:val="decimal"/>
      <w:lvlText w:val="%1."/>
      <w:lvlJc w:val="left"/>
      <w:pPr>
        <w:tabs>
          <w:tab w:val="num" w:pos="720"/>
        </w:tabs>
        <w:ind w:left="720" w:hanging="360"/>
      </w:pPr>
    </w:lvl>
    <w:lvl w:ilvl="1" w:tplc="3990BA5C" w:tentative="1">
      <w:start w:val="1"/>
      <w:numFmt w:val="decimal"/>
      <w:lvlText w:val="%2."/>
      <w:lvlJc w:val="left"/>
      <w:pPr>
        <w:tabs>
          <w:tab w:val="num" w:pos="1440"/>
        </w:tabs>
        <w:ind w:left="1440" w:hanging="360"/>
      </w:pPr>
    </w:lvl>
    <w:lvl w:ilvl="2" w:tplc="02A27E94" w:tentative="1">
      <w:start w:val="1"/>
      <w:numFmt w:val="decimal"/>
      <w:lvlText w:val="%3."/>
      <w:lvlJc w:val="left"/>
      <w:pPr>
        <w:tabs>
          <w:tab w:val="num" w:pos="2160"/>
        </w:tabs>
        <w:ind w:left="2160" w:hanging="360"/>
      </w:pPr>
    </w:lvl>
    <w:lvl w:ilvl="3" w:tplc="83584406" w:tentative="1">
      <w:start w:val="1"/>
      <w:numFmt w:val="decimal"/>
      <w:lvlText w:val="%4."/>
      <w:lvlJc w:val="left"/>
      <w:pPr>
        <w:tabs>
          <w:tab w:val="num" w:pos="2880"/>
        </w:tabs>
        <w:ind w:left="2880" w:hanging="360"/>
      </w:pPr>
    </w:lvl>
    <w:lvl w:ilvl="4" w:tplc="2598C11C" w:tentative="1">
      <w:start w:val="1"/>
      <w:numFmt w:val="decimal"/>
      <w:lvlText w:val="%5."/>
      <w:lvlJc w:val="left"/>
      <w:pPr>
        <w:tabs>
          <w:tab w:val="num" w:pos="3600"/>
        </w:tabs>
        <w:ind w:left="3600" w:hanging="360"/>
      </w:pPr>
    </w:lvl>
    <w:lvl w:ilvl="5" w:tplc="C8E6BCC6" w:tentative="1">
      <w:start w:val="1"/>
      <w:numFmt w:val="decimal"/>
      <w:lvlText w:val="%6."/>
      <w:lvlJc w:val="left"/>
      <w:pPr>
        <w:tabs>
          <w:tab w:val="num" w:pos="4320"/>
        </w:tabs>
        <w:ind w:left="4320" w:hanging="360"/>
      </w:pPr>
    </w:lvl>
    <w:lvl w:ilvl="6" w:tplc="6D863BCC" w:tentative="1">
      <w:start w:val="1"/>
      <w:numFmt w:val="decimal"/>
      <w:lvlText w:val="%7."/>
      <w:lvlJc w:val="left"/>
      <w:pPr>
        <w:tabs>
          <w:tab w:val="num" w:pos="5040"/>
        </w:tabs>
        <w:ind w:left="5040" w:hanging="360"/>
      </w:pPr>
    </w:lvl>
    <w:lvl w:ilvl="7" w:tplc="818A0E24" w:tentative="1">
      <w:start w:val="1"/>
      <w:numFmt w:val="decimal"/>
      <w:lvlText w:val="%8."/>
      <w:lvlJc w:val="left"/>
      <w:pPr>
        <w:tabs>
          <w:tab w:val="num" w:pos="5760"/>
        </w:tabs>
        <w:ind w:left="5760" w:hanging="360"/>
      </w:pPr>
    </w:lvl>
    <w:lvl w:ilvl="8" w:tplc="FEEADCFC" w:tentative="1">
      <w:start w:val="1"/>
      <w:numFmt w:val="decimal"/>
      <w:lvlText w:val="%9."/>
      <w:lvlJc w:val="left"/>
      <w:pPr>
        <w:tabs>
          <w:tab w:val="num" w:pos="6480"/>
        </w:tabs>
        <w:ind w:left="6480" w:hanging="360"/>
      </w:pPr>
    </w:lvl>
  </w:abstractNum>
  <w:abstractNum w:abstractNumId="7"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8EE427D"/>
    <w:multiLevelType w:val="hybridMultilevel"/>
    <w:tmpl w:val="BE402C4E"/>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1A646E0"/>
    <w:multiLevelType w:val="hybridMultilevel"/>
    <w:tmpl w:val="CBE82F52"/>
    <w:lvl w:ilvl="0" w:tplc="CCF42FF2">
      <w:start w:val="1"/>
      <w:numFmt w:val="decimal"/>
      <w:lvlText w:val="%1."/>
      <w:lvlJc w:val="left"/>
      <w:pPr>
        <w:ind w:left="927" w:hanging="360"/>
      </w:pPr>
      <w:rPr>
        <w:rFonts w:ascii="Times New Roman" w:hAnsi="Times New Roman" w:hint="default"/>
        <w:i/>
        <w:color w:val="1F497D"/>
        <w:sz w:val="27"/>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2" w15:restartNumberingAfterBreak="0">
    <w:nsid w:val="4DE20B92"/>
    <w:multiLevelType w:val="hybridMultilevel"/>
    <w:tmpl w:val="254C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4"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2294686"/>
    <w:multiLevelType w:val="multilevel"/>
    <w:tmpl w:val="8CD4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71DDA"/>
    <w:multiLevelType w:val="hybridMultilevel"/>
    <w:tmpl w:val="D3E47D5C"/>
    <w:lvl w:ilvl="0" w:tplc="39806A1A">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BFE5E9B"/>
    <w:multiLevelType w:val="hybridMultilevel"/>
    <w:tmpl w:val="7112476A"/>
    <w:lvl w:ilvl="0" w:tplc="23B88D92">
      <w:start w:val="5"/>
      <w:numFmt w:val="decimal"/>
      <w:lvlText w:val="%1."/>
      <w:lvlJc w:val="left"/>
      <w:pPr>
        <w:tabs>
          <w:tab w:val="num" w:pos="720"/>
        </w:tabs>
        <w:ind w:left="720" w:hanging="360"/>
      </w:pPr>
    </w:lvl>
    <w:lvl w:ilvl="1" w:tplc="BC9885B6">
      <w:start w:val="20"/>
      <w:numFmt w:val="bullet"/>
      <w:lvlText w:val="•"/>
      <w:lvlJc w:val="left"/>
      <w:pPr>
        <w:tabs>
          <w:tab w:val="num" w:pos="1440"/>
        </w:tabs>
        <w:ind w:left="1440" w:hanging="360"/>
      </w:pPr>
      <w:rPr>
        <w:rFonts w:ascii="Arial" w:hAnsi="Arial" w:hint="default"/>
      </w:rPr>
    </w:lvl>
    <w:lvl w:ilvl="2" w:tplc="35BA956E" w:tentative="1">
      <w:start w:val="1"/>
      <w:numFmt w:val="decimal"/>
      <w:lvlText w:val="%3."/>
      <w:lvlJc w:val="left"/>
      <w:pPr>
        <w:tabs>
          <w:tab w:val="num" w:pos="2160"/>
        </w:tabs>
        <w:ind w:left="2160" w:hanging="360"/>
      </w:pPr>
    </w:lvl>
    <w:lvl w:ilvl="3" w:tplc="07BE743A" w:tentative="1">
      <w:start w:val="1"/>
      <w:numFmt w:val="decimal"/>
      <w:lvlText w:val="%4."/>
      <w:lvlJc w:val="left"/>
      <w:pPr>
        <w:tabs>
          <w:tab w:val="num" w:pos="2880"/>
        </w:tabs>
        <w:ind w:left="2880" w:hanging="360"/>
      </w:pPr>
    </w:lvl>
    <w:lvl w:ilvl="4" w:tplc="481CDE1E" w:tentative="1">
      <w:start w:val="1"/>
      <w:numFmt w:val="decimal"/>
      <w:lvlText w:val="%5."/>
      <w:lvlJc w:val="left"/>
      <w:pPr>
        <w:tabs>
          <w:tab w:val="num" w:pos="3600"/>
        </w:tabs>
        <w:ind w:left="3600" w:hanging="360"/>
      </w:pPr>
    </w:lvl>
    <w:lvl w:ilvl="5" w:tplc="DF30E31E" w:tentative="1">
      <w:start w:val="1"/>
      <w:numFmt w:val="decimal"/>
      <w:lvlText w:val="%6."/>
      <w:lvlJc w:val="left"/>
      <w:pPr>
        <w:tabs>
          <w:tab w:val="num" w:pos="4320"/>
        </w:tabs>
        <w:ind w:left="4320" w:hanging="360"/>
      </w:pPr>
    </w:lvl>
    <w:lvl w:ilvl="6" w:tplc="9A0E712E" w:tentative="1">
      <w:start w:val="1"/>
      <w:numFmt w:val="decimal"/>
      <w:lvlText w:val="%7."/>
      <w:lvlJc w:val="left"/>
      <w:pPr>
        <w:tabs>
          <w:tab w:val="num" w:pos="5040"/>
        </w:tabs>
        <w:ind w:left="5040" w:hanging="360"/>
      </w:pPr>
    </w:lvl>
    <w:lvl w:ilvl="7" w:tplc="961640C2" w:tentative="1">
      <w:start w:val="1"/>
      <w:numFmt w:val="decimal"/>
      <w:lvlText w:val="%8."/>
      <w:lvlJc w:val="left"/>
      <w:pPr>
        <w:tabs>
          <w:tab w:val="num" w:pos="5760"/>
        </w:tabs>
        <w:ind w:left="5760" w:hanging="360"/>
      </w:pPr>
    </w:lvl>
    <w:lvl w:ilvl="8" w:tplc="CA7EDEE4" w:tentative="1">
      <w:start w:val="1"/>
      <w:numFmt w:val="decimal"/>
      <w:lvlText w:val="%9."/>
      <w:lvlJc w:val="left"/>
      <w:pPr>
        <w:tabs>
          <w:tab w:val="num" w:pos="6480"/>
        </w:tabs>
        <w:ind w:left="6480" w:hanging="360"/>
      </w:pPr>
    </w:lvl>
  </w:abstractNum>
  <w:abstractNum w:abstractNumId="19" w15:restartNumberingAfterBreak="0">
    <w:nsid w:val="61067C57"/>
    <w:multiLevelType w:val="hybridMultilevel"/>
    <w:tmpl w:val="C34A63E8"/>
    <w:lvl w:ilvl="0" w:tplc="CCA8F33A">
      <w:start w:val="1"/>
      <w:numFmt w:val="lowerLetter"/>
      <w:lvlText w:val="%1."/>
      <w:lvlJc w:val="left"/>
      <w:pPr>
        <w:ind w:left="1287" w:hanging="360"/>
      </w:pPr>
    </w:lvl>
    <w:lvl w:ilvl="1" w:tplc="8EE0ABE0" w:tentative="1">
      <w:start w:val="1"/>
      <w:numFmt w:val="lowerLetter"/>
      <w:lvlText w:val="%2."/>
      <w:lvlJc w:val="left"/>
      <w:pPr>
        <w:ind w:left="2007" w:hanging="360"/>
      </w:pPr>
    </w:lvl>
    <w:lvl w:ilvl="2" w:tplc="57F85700" w:tentative="1">
      <w:start w:val="1"/>
      <w:numFmt w:val="lowerRoman"/>
      <w:lvlText w:val="%3."/>
      <w:lvlJc w:val="right"/>
      <w:pPr>
        <w:ind w:left="2727" w:hanging="180"/>
      </w:pPr>
    </w:lvl>
    <w:lvl w:ilvl="3" w:tplc="28745800" w:tentative="1">
      <w:start w:val="1"/>
      <w:numFmt w:val="decimal"/>
      <w:lvlText w:val="%4."/>
      <w:lvlJc w:val="left"/>
      <w:pPr>
        <w:ind w:left="3447" w:hanging="360"/>
      </w:pPr>
    </w:lvl>
    <w:lvl w:ilvl="4" w:tplc="719A8A1E" w:tentative="1">
      <w:start w:val="1"/>
      <w:numFmt w:val="lowerLetter"/>
      <w:lvlText w:val="%5."/>
      <w:lvlJc w:val="left"/>
      <w:pPr>
        <w:ind w:left="4167" w:hanging="360"/>
      </w:pPr>
    </w:lvl>
    <w:lvl w:ilvl="5" w:tplc="4942E8CE" w:tentative="1">
      <w:start w:val="1"/>
      <w:numFmt w:val="lowerRoman"/>
      <w:lvlText w:val="%6."/>
      <w:lvlJc w:val="right"/>
      <w:pPr>
        <w:ind w:left="4887" w:hanging="180"/>
      </w:pPr>
    </w:lvl>
    <w:lvl w:ilvl="6" w:tplc="DB5845BC" w:tentative="1">
      <w:start w:val="1"/>
      <w:numFmt w:val="decimal"/>
      <w:lvlText w:val="%7."/>
      <w:lvlJc w:val="left"/>
      <w:pPr>
        <w:ind w:left="5607" w:hanging="360"/>
      </w:pPr>
    </w:lvl>
    <w:lvl w:ilvl="7" w:tplc="8BEA1F18" w:tentative="1">
      <w:start w:val="1"/>
      <w:numFmt w:val="lowerLetter"/>
      <w:lvlText w:val="%8."/>
      <w:lvlJc w:val="left"/>
      <w:pPr>
        <w:ind w:left="6327" w:hanging="360"/>
      </w:pPr>
    </w:lvl>
    <w:lvl w:ilvl="8" w:tplc="59C2ECD0" w:tentative="1">
      <w:start w:val="1"/>
      <w:numFmt w:val="lowerRoman"/>
      <w:lvlText w:val="%9."/>
      <w:lvlJc w:val="right"/>
      <w:pPr>
        <w:ind w:left="7047" w:hanging="180"/>
      </w:pPr>
    </w:lvl>
  </w:abstractNum>
  <w:abstractNum w:abstractNumId="20" w15:restartNumberingAfterBreak="0">
    <w:nsid w:val="6C7E7E1B"/>
    <w:multiLevelType w:val="hybridMultilevel"/>
    <w:tmpl w:val="34F6394A"/>
    <w:lvl w:ilvl="0" w:tplc="F0A81642">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2A97C6C"/>
    <w:multiLevelType w:val="hybridMultilevel"/>
    <w:tmpl w:val="117ACC20"/>
    <w:lvl w:ilvl="0" w:tplc="64741304">
      <w:start w:val="1"/>
      <w:numFmt w:val="decimal"/>
      <w:lvlText w:val="%1."/>
      <w:lvlJc w:val="left"/>
      <w:pPr>
        <w:tabs>
          <w:tab w:val="num" w:pos="720"/>
        </w:tabs>
        <w:ind w:left="720" w:hanging="360"/>
      </w:pPr>
    </w:lvl>
    <w:lvl w:ilvl="1" w:tplc="D78A4C6A" w:tentative="1">
      <w:start w:val="1"/>
      <w:numFmt w:val="decimal"/>
      <w:lvlText w:val="%2."/>
      <w:lvlJc w:val="left"/>
      <w:pPr>
        <w:tabs>
          <w:tab w:val="num" w:pos="1440"/>
        </w:tabs>
        <w:ind w:left="1440" w:hanging="360"/>
      </w:pPr>
    </w:lvl>
    <w:lvl w:ilvl="2" w:tplc="E2963B72" w:tentative="1">
      <w:start w:val="1"/>
      <w:numFmt w:val="decimal"/>
      <w:lvlText w:val="%3."/>
      <w:lvlJc w:val="left"/>
      <w:pPr>
        <w:tabs>
          <w:tab w:val="num" w:pos="2160"/>
        </w:tabs>
        <w:ind w:left="2160" w:hanging="360"/>
      </w:pPr>
    </w:lvl>
    <w:lvl w:ilvl="3" w:tplc="0E44BE2A" w:tentative="1">
      <w:start w:val="1"/>
      <w:numFmt w:val="decimal"/>
      <w:lvlText w:val="%4."/>
      <w:lvlJc w:val="left"/>
      <w:pPr>
        <w:tabs>
          <w:tab w:val="num" w:pos="2880"/>
        </w:tabs>
        <w:ind w:left="2880" w:hanging="360"/>
      </w:pPr>
    </w:lvl>
    <w:lvl w:ilvl="4" w:tplc="F8567F8E" w:tentative="1">
      <w:start w:val="1"/>
      <w:numFmt w:val="decimal"/>
      <w:lvlText w:val="%5."/>
      <w:lvlJc w:val="left"/>
      <w:pPr>
        <w:tabs>
          <w:tab w:val="num" w:pos="3600"/>
        </w:tabs>
        <w:ind w:left="3600" w:hanging="360"/>
      </w:pPr>
    </w:lvl>
    <w:lvl w:ilvl="5" w:tplc="EC423D8A" w:tentative="1">
      <w:start w:val="1"/>
      <w:numFmt w:val="decimal"/>
      <w:lvlText w:val="%6."/>
      <w:lvlJc w:val="left"/>
      <w:pPr>
        <w:tabs>
          <w:tab w:val="num" w:pos="4320"/>
        </w:tabs>
        <w:ind w:left="4320" w:hanging="360"/>
      </w:pPr>
    </w:lvl>
    <w:lvl w:ilvl="6" w:tplc="6BCC0780" w:tentative="1">
      <w:start w:val="1"/>
      <w:numFmt w:val="decimal"/>
      <w:lvlText w:val="%7."/>
      <w:lvlJc w:val="left"/>
      <w:pPr>
        <w:tabs>
          <w:tab w:val="num" w:pos="5040"/>
        </w:tabs>
        <w:ind w:left="5040" w:hanging="360"/>
      </w:pPr>
    </w:lvl>
    <w:lvl w:ilvl="7" w:tplc="3C46AF26" w:tentative="1">
      <w:start w:val="1"/>
      <w:numFmt w:val="decimal"/>
      <w:lvlText w:val="%8."/>
      <w:lvlJc w:val="left"/>
      <w:pPr>
        <w:tabs>
          <w:tab w:val="num" w:pos="5760"/>
        </w:tabs>
        <w:ind w:left="5760" w:hanging="360"/>
      </w:pPr>
    </w:lvl>
    <w:lvl w:ilvl="8" w:tplc="E446081C" w:tentative="1">
      <w:start w:val="1"/>
      <w:numFmt w:val="decimal"/>
      <w:lvlText w:val="%9."/>
      <w:lvlJc w:val="left"/>
      <w:pPr>
        <w:tabs>
          <w:tab w:val="num" w:pos="6480"/>
        </w:tabs>
        <w:ind w:left="6480" w:hanging="360"/>
      </w:p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A3F2080"/>
    <w:multiLevelType w:val="multilevel"/>
    <w:tmpl w:val="332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51FEA"/>
    <w:multiLevelType w:val="multilevel"/>
    <w:tmpl w:val="1AD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1"/>
  </w:num>
  <w:num w:numId="2">
    <w:abstractNumId w:val="24"/>
  </w:num>
  <w:num w:numId="3">
    <w:abstractNumId w:val="28"/>
  </w:num>
  <w:num w:numId="4">
    <w:abstractNumId w:val="22"/>
  </w:num>
  <w:num w:numId="5">
    <w:abstractNumId w:val="4"/>
  </w:num>
  <w:num w:numId="6">
    <w:abstractNumId w:val="7"/>
  </w:num>
  <w:num w:numId="7">
    <w:abstractNumId w:val="3"/>
  </w:num>
  <w:num w:numId="8">
    <w:abstractNumId w:val="2"/>
  </w:num>
  <w:num w:numId="9">
    <w:abstractNumId w:val="1"/>
  </w:num>
  <w:num w:numId="10">
    <w:abstractNumId w:val="5"/>
  </w:num>
  <w:num w:numId="11">
    <w:abstractNumId w:val="17"/>
  </w:num>
  <w:num w:numId="12">
    <w:abstractNumId w:val="8"/>
  </w:num>
  <w:num w:numId="13">
    <w:abstractNumId w:val="21"/>
  </w:num>
  <w:num w:numId="14">
    <w:abstractNumId w:val="14"/>
  </w:num>
  <w:num w:numId="15">
    <w:abstractNumId w:val="13"/>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7"/>
  </w:num>
  <w:num w:numId="27">
    <w:abstractNumId w:val="25"/>
  </w:num>
  <w:num w:numId="28">
    <w:abstractNumId w:val="15"/>
  </w:num>
  <w:num w:numId="29">
    <w:abstractNumId w:val="10"/>
  </w:num>
  <w:num w:numId="30">
    <w:abstractNumId w:val="26"/>
  </w:num>
  <w:num w:numId="31">
    <w:abstractNumId w:val="20"/>
  </w:num>
  <w:num w:numId="32">
    <w:abstractNumId w:val="19"/>
  </w:num>
  <w:num w:numId="33">
    <w:abstractNumId w:val="23"/>
  </w:num>
  <w:num w:numId="34">
    <w:abstractNumId w:val="6"/>
  </w:num>
  <w:num w:numId="35">
    <w:abstractNumId w:val="18"/>
  </w:num>
  <w:num w:numId="36">
    <w:abstractNumId w:val="9"/>
  </w:num>
  <w:num w:numId="37">
    <w:abstractNumId w:val="12"/>
  </w:num>
  <w:num w:numId="3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A0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C2"/>
    <w:rsid w:val="000C2271"/>
    <w:rsid w:val="000C2396"/>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67AAA"/>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7F5"/>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6C"/>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CD4"/>
    <w:rsid w:val="00205D9D"/>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06"/>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2B28"/>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40"/>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19"/>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1A5"/>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8A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6EB"/>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EAC"/>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0F9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74B"/>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3F8F"/>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1"/>
    <w:rsid w:val="0092325B"/>
    <w:rsid w:val="0092342E"/>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868"/>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0F24"/>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17E9F"/>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4D4"/>
    <w:rsid w:val="00EB7551"/>
    <w:rsid w:val="00EB7747"/>
    <w:rsid w:val="00EB7758"/>
    <w:rsid w:val="00EB799E"/>
    <w:rsid w:val="00EB79FB"/>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60"/>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7B"/>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3FE1"/>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4C0BEA43"/>
  <w15:docId w15:val="{3F1521A6-6FB8-4A81-B905-DB02F77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9621F"/>
    <w:pPr>
      <w:tabs>
        <w:tab w:val="left" w:pos="907"/>
      </w:tabs>
      <w:spacing w:before="120"/>
      <w:jc w:val="both"/>
    </w:pPr>
    <w:rPr>
      <w:sz w:val="26"/>
      <w:szCs w:val="26"/>
      <w:lang w:val="en-US" w:eastAsia="en-US"/>
    </w:rPr>
  </w:style>
  <w:style w:type="paragraph" w:styleId="Heading1">
    <w:name w:val="heading 1"/>
    <w:aliases w:val="H1"/>
    <w:basedOn w:val="Normal"/>
    <w:next w:val="Normal"/>
    <w:link w:val="Heading1Char1"/>
    <w:uiPriority w:val="9"/>
    <w:qFormat/>
    <w:rsid w:val="00B911E1"/>
    <w:pPr>
      <w:numPr>
        <w:numId w:val="5"/>
      </w:numPr>
      <w:spacing w:after="240"/>
      <w:jc w:val="center"/>
      <w:outlineLvl w:val="0"/>
    </w:pPr>
    <w:rPr>
      <w:rFonts w:ascii=".VnStamp" w:hAnsi=".VnStamp"/>
      <w:sz w:val="20"/>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rPr>
  </w:style>
  <w:style w:type="paragraph" w:styleId="Heading3">
    <w:name w:val="heading 3"/>
    <w:aliases w:val="h3,HeadC"/>
    <w:basedOn w:val="Normal"/>
    <w:next w:val="Normal"/>
    <w:link w:val="Heading3Char1"/>
    <w:qFormat/>
    <w:rsid w:val="00B911E1"/>
    <w:pPr>
      <w:keepNext/>
      <w:numPr>
        <w:ilvl w:val="2"/>
        <w:numId w:val="5"/>
      </w:numPr>
      <w:tabs>
        <w:tab w:val="left" w:pos="992"/>
      </w:tabs>
      <w:spacing w:after="120"/>
      <w:outlineLvl w:val="2"/>
    </w:pPr>
    <w:rPr>
      <w:rFonts w:ascii=".VnAvantH" w:hAnsi=".VnAvantH"/>
      <w:sz w:val="22"/>
    </w:rPr>
  </w:style>
  <w:style w:type="paragraph" w:styleId="Heading4">
    <w:name w:val="heading 4"/>
    <w:aliases w:val="heading4,Heading 4 Char"/>
    <w:basedOn w:val="Normal"/>
    <w:next w:val="Normal"/>
    <w:link w:val="Heading4Char1"/>
    <w:qFormat/>
    <w:rsid w:val="00B911E1"/>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qFormat/>
    <w:rsid w:val="00B911E1"/>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rsid w:val="00B911E1"/>
    <w:pPr>
      <w:outlineLvl w:val="5"/>
    </w:pPr>
    <w:rPr>
      <w:rFonts w:ascii=".VnAristote" w:hAnsi=".VnAristote"/>
      <w:sz w:val="32"/>
    </w:rPr>
  </w:style>
  <w:style w:type="paragraph" w:styleId="Heading70">
    <w:name w:val="heading 7"/>
    <w:basedOn w:val="Normal"/>
    <w:next w:val="Normal"/>
    <w:qFormat/>
    <w:rsid w:val="00B911E1"/>
    <w:pPr>
      <w:keepNext/>
      <w:jc w:val="center"/>
      <w:outlineLvl w:val="6"/>
    </w:pPr>
    <w:rPr>
      <w:rFonts w:ascii=".VnCentury Schoolbook" w:hAnsi=".VnCentury Schoolbook"/>
      <w:i/>
    </w:rPr>
  </w:style>
  <w:style w:type="paragraph" w:styleId="Heading80">
    <w:name w:val="heading 8"/>
    <w:basedOn w:val="Normal"/>
    <w:next w:val="Normal"/>
    <w:qFormat/>
    <w:rsid w:val="00B911E1"/>
    <w:pPr>
      <w:keepNext/>
      <w:tabs>
        <w:tab w:val="clear" w:pos="907"/>
      </w:tabs>
      <w:spacing w:before="80" w:line="288" w:lineRule="auto"/>
      <w:ind w:left="720"/>
      <w:outlineLvl w:val="7"/>
    </w:pPr>
    <w:rPr>
      <w:b/>
    </w:rPr>
  </w:style>
  <w:style w:type="paragraph" w:styleId="Heading9">
    <w:name w:val="heading 9"/>
    <w:basedOn w:val="Normal"/>
    <w:next w:val="Normal"/>
    <w:qFormat/>
    <w:rsid w:val="00B911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B911E1"/>
    <w:pPr>
      <w:tabs>
        <w:tab w:val="center" w:pos="4320"/>
        <w:tab w:val="right" w:pos="8640"/>
      </w:tabs>
    </w:pPr>
  </w:style>
  <w:style w:type="character" w:styleId="PageNumber">
    <w:name w:val="page number"/>
    <w:basedOn w:val="DefaultParagraphFont"/>
    <w:uiPriority w:val="99"/>
    <w:rsid w:val="00B911E1"/>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911E1"/>
    <w:pPr>
      <w:tabs>
        <w:tab w:val="center" w:pos="4320"/>
        <w:tab w:val="right" w:pos="8640"/>
      </w:tabs>
    </w:pPr>
  </w:style>
  <w:style w:type="paragraph" w:styleId="DocumentMap">
    <w:name w:val="Document Map"/>
    <w:basedOn w:val="Normal"/>
    <w:semiHidden/>
    <w:rsid w:val="00B911E1"/>
    <w:pPr>
      <w:shd w:val="clear" w:color="auto" w:fill="000080"/>
    </w:pPr>
    <w:rPr>
      <w:sz w:val="20"/>
    </w:rPr>
  </w:style>
  <w:style w:type="character" w:styleId="CommentReference">
    <w:name w:val="annotation reference"/>
    <w:semiHidden/>
    <w:rsid w:val="00B911E1"/>
    <w:rPr>
      <w:sz w:val="16"/>
    </w:rPr>
  </w:style>
  <w:style w:type="paragraph" w:styleId="CommentText">
    <w:name w:val="annotation text"/>
    <w:basedOn w:val="Normal"/>
    <w:semiHidden/>
    <w:rsid w:val="00B911E1"/>
    <w:rPr>
      <w:sz w:val="20"/>
    </w:rPr>
  </w:style>
  <w:style w:type="paragraph" w:styleId="FootnoteText">
    <w:name w:val="footnote text"/>
    <w:basedOn w:val="Normal"/>
    <w:link w:val="FootnoteTextChar"/>
    <w:uiPriority w:val="99"/>
    <w:semiHidden/>
    <w:rsid w:val="00B911E1"/>
    <w:rPr>
      <w:sz w:val="20"/>
    </w:rPr>
  </w:style>
  <w:style w:type="character" w:styleId="FootnoteReference">
    <w:name w:val="footnote reference"/>
    <w:uiPriority w:val="99"/>
    <w:semiHidden/>
    <w:rsid w:val="00B911E1"/>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rsid w:val="00B911E1"/>
    <w:pPr>
      <w:tabs>
        <w:tab w:val="clear" w:pos="907"/>
        <w:tab w:val="left" w:pos="1260"/>
      </w:tabs>
      <w:spacing w:before="40" w:after="40"/>
    </w:pPr>
  </w:style>
  <w:style w:type="paragraph" w:customStyle="1" w:styleId="heading7">
    <w:name w:val="heading7"/>
    <w:basedOn w:val="Normal"/>
    <w:rsid w:val="00B911E1"/>
    <w:pPr>
      <w:numPr>
        <w:numId w:val="3"/>
      </w:numPr>
      <w:spacing w:after="120"/>
    </w:pPr>
    <w:rPr>
      <w:rFonts w:ascii=".VnArialH" w:hAnsi=".VnArialH"/>
      <w:b/>
      <w:sz w:val="22"/>
      <w:szCs w:val="22"/>
    </w:rPr>
  </w:style>
  <w:style w:type="paragraph" w:customStyle="1" w:styleId="heading6">
    <w:name w:val="heading6"/>
    <w:basedOn w:val="Normal"/>
    <w:rsid w:val="00B911E1"/>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rsid w:val="00B911E1"/>
    <w:pPr>
      <w:ind w:left="907"/>
    </w:pPr>
  </w:style>
  <w:style w:type="paragraph" w:styleId="BodyTextIndent2">
    <w:name w:val="Body Text Indent 2"/>
    <w:aliases w:val="Body Text Indent 2 Char"/>
    <w:basedOn w:val="Normal"/>
    <w:link w:val="BodyTextIndent2Char1"/>
    <w:rsid w:val="00B911E1"/>
    <w:pPr>
      <w:ind w:firstLine="720"/>
    </w:pPr>
  </w:style>
  <w:style w:type="paragraph" w:styleId="BodyTextIndent3">
    <w:name w:val="Body Text Indent 3"/>
    <w:basedOn w:val="Normal"/>
    <w:link w:val="BodyTextIndent3Char"/>
    <w:rsid w:val="00B911E1"/>
    <w:pPr>
      <w:ind w:firstLine="851"/>
    </w:pPr>
  </w:style>
  <w:style w:type="paragraph" w:styleId="BodyText2">
    <w:name w:val="Body Text 2"/>
    <w:basedOn w:val="Normal"/>
    <w:link w:val="BodyText2Char"/>
    <w:rsid w:val="00B911E1"/>
    <w:pPr>
      <w:tabs>
        <w:tab w:val="clear" w:pos="907"/>
      </w:tabs>
      <w:jc w:val="left"/>
    </w:pPr>
  </w:style>
  <w:style w:type="paragraph" w:styleId="BodyText3">
    <w:name w:val="Body Text 3"/>
    <w:aliases w:val="Body Text 31 Char,Body Text 31"/>
    <w:basedOn w:val="Normal"/>
    <w:link w:val="BodyText3Char"/>
    <w:rsid w:val="00B911E1"/>
    <w:pPr>
      <w:jc w:val="center"/>
      <w:outlineLvl w:val="0"/>
    </w:pPr>
    <w:rPr>
      <w:rFonts w:ascii=".VnClarendonH" w:hAnsi=".VnClarendonH"/>
      <w:b/>
      <w:sz w:val="32"/>
    </w:rPr>
  </w:style>
  <w:style w:type="paragraph" w:styleId="Caption">
    <w:name w:val="caption"/>
    <w:basedOn w:val="Normal"/>
    <w:next w:val="Normal"/>
    <w:qFormat/>
    <w:rsid w:val="00B911E1"/>
    <w:pPr>
      <w:spacing w:before="480"/>
      <w:jc w:val="center"/>
    </w:pPr>
    <w:rPr>
      <w:rFonts w:ascii=".VnClarendonH" w:hAnsi=".VnClarendonH"/>
      <w:sz w:val="40"/>
    </w:rPr>
  </w:style>
  <w:style w:type="paragraph" w:customStyle="1" w:styleId="heading50">
    <w:name w:val="heading5"/>
    <w:basedOn w:val="Normal"/>
    <w:rsid w:val="00B911E1"/>
    <w:pPr>
      <w:numPr>
        <w:numId w:val="1"/>
      </w:numPr>
      <w:tabs>
        <w:tab w:val="clear" w:pos="907"/>
      </w:tabs>
      <w:spacing w:after="60"/>
    </w:pPr>
  </w:style>
  <w:style w:type="paragraph" w:customStyle="1" w:styleId="heading8">
    <w:name w:val="heading8"/>
    <w:basedOn w:val="Normal"/>
    <w:rsid w:val="00B911E1"/>
    <w:pPr>
      <w:numPr>
        <w:numId w:val="2"/>
      </w:numPr>
      <w:spacing w:before="240" w:after="240"/>
    </w:pPr>
    <w:rPr>
      <w:b/>
      <w:i/>
    </w:rPr>
  </w:style>
  <w:style w:type="paragraph" w:styleId="BalloonText">
    <w:name w:val="Balloon Text"/>
    <w:basedOn w:val="Normal"/>
    <w:semiHidden/>
    <w:rsid w:val="00B911E1"/>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val="en-US"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1">
    <w:name w:val="Heading 1 Char1"/>
    <w:aliases w:val="H1 Char"/>
    <w:link w:val="Heading1"/>
    <w:rsid w:val="008E1F94"/>
    <w:rPr>
      <w:rFonts w:ascii=".VnStamp" w:hAnsi=".VnStamp"/>
      <w:szCs w:val="26"/>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val="en-US"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B1,Body Bullet,Bullet List,Bulleted Text,Figure_name,List Bullet1,List Paragraph (numbered (a)),List Paragraph Char Char,List Paragraph1,List bullet,Requirements,bu"/>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B1 Char,Body Bullet Char,Bullet List Char,Bulleted Text Char,Figure_name Char,List Bullet1 Char,List Paragraph (numbered (a)) Char"/>
    <w:link w:val="ListParagraph"/>
    <w:uiPriority w:val="34"/>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pg-3ff2">
    <w:name w:val="pg-3ff2"/>
    <w:rsid w:val="00CC1725"/>
  </w:style>
  <w:style w:type="character" w:customStyle="1" w:styleId="a">
    <w:name w:val="_"/>
    <w:rsid w:val="00CC1725"/>
  </w:style>
  <w:style w:type="character" w:customStyle="1" w:styleId="pg-6ff2">
    <w:name w:val="pg-6ff2"/>
    <w:rsid w:val="0071370D"/>
  </w:style>
  <w:style w:type="character" w:customStyle="1" w:styleId="UnresolvedMention1">
    <w:name w:val="Unresolved Mention1"/>
    <w:uiPriority w:val="99"/>
    <w:semiHidden/>
    <w:unhideWhenUsed/>
    <w:rsid w:val="003D07C5"/>
    <w:rPr>
      <w:color w:val="605E5C"/>
      <w:shd w:val="clear" w:color="auto" w:fill="E1DFDD"/>
    </w:rPr>
  </w:style>
  <w:style w:type="character" w:customStyle="1" w:styleId="vote5">
    <w:name w:val="vote5"/>
    <w:basedOn w:val="DefaultParagraphFont"/>
    <w:rsid w:val="002073C6"/>
  </w:style>
  <w:style w:type="character" w:customStyle="1" w:styleId="BodyText2Char">
    <w:name w:val="Body Text 2 Char"/>
    <w:link w:val="BodyText2"/>
    <w:rsid w:val="001E542E"/>
    <w:rPr>
      <w:sz w:val="26"/>
      <w:szCs w:val="26"/>
      <w:lang w:val="en-US" w:eastAsia="en-US"/>
    </w:rPr>
  </w:style>
  <w:style w:type="paragraph" w:customStyle="1" w:styleId="Heading62">
    <w:name w:val="Heading 62"/>
    <w:basedOn w:val="Normal"/>
    <w:rsid w:val="00975522"/>
    <w:pPr>
      <w:tabs>
        <w:tab w:val="num" w:pos="567"/>
      </w:tabs>
      <w:spacing w:before="0"/>
      <w:ind w:left="720" w:hanging="720"/>
    </w:pPr>
    <w:rPr>
      <w:rFonts w:ascii=".VnTime" w:hAnsi=".VnTime"/>
      <w:b/>
      <w:i/>
      <w:sz w:val="28"/>
      <w:szCs w:val="28"/>
    </w:rPr>
  </w:style>
  <w:style w:type="character" w:customStyle="1" w:styleId="UnresolvedMention2">
    <w:name w:val="Unresolved Mention2"/>
    <w:basedOn w:val="DefaultParagraphFont"/>
    <w:uiPriority w:val="99"/>
    <w:semiHidden/>
    <w:unhideWhenUsed/>
    <w:rsid w:val="00047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6109369">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3252963">
      <w:bodyDiv w:val="1"/>
      <w:marLeft w:val="0"/>
      <w:marRight w:val="0"/>
      <w:marTop w:val="0"/>
      <w:marBottom w:val="0"/>
      <w:divBdr>
        <w:top w:val="none" w:sz="0" w:space="0" w:color="auto"/>
        <w:left w:val="none" w:sz="0" w:space="0" w:color="auto"/>
        <w:bottom w:val="none" w:sz="0" w:space="0" w:color="auto"/>
        <w:right w:val="none" w:sz="0" w:space="0" w:color="auto"/>
      </w:divBdr>
      <w:divsChild>
        <w:div w:id="2085565892">
          <w:marLeft w:val="0"/>
          <w:marRight w:val="0"/>
          <w:marTop w:val="0"/>
          <w:marBottom w:val="0"/>
          <w:divBdr>
            <w:top w:val="none" w:sz="0" w:space="0" w:color="auto"/>
            <w:left w:val="none" w:sz="0" w:space="0" w:color="auto"/>
            <w:bottom w:val="none" w:sz="0" w:space="0" w:color="auto"/>
            <w:right w:val="none" w:sz="0" w:space="0" w:color="auto"/>
          </w:divBdr>
          <w:divsChild>
            <w:div w:id="1617788273">
              <w:marLeft w:val="0"/>
              <w:marRight w:val="0"/>
              <w:marTop w:val="0"/>
              <w:marBottom w:val="0"/>
              <w:divBdr>
                <w:top w:val="none" w:sz="0" w:space="0" w:color="auto"/>
                <w:left w:val="none" w:sz="0" w:space="0" w:color="auto"/>
                <w:bottom w:val="none" w:sz="0" w:space="0" w:color="auto"/>
                <w:right w:val="none" w:sz="0" w:space="0" w:color="auto"/>
              </w:divBdr>
              <w:divsChild>
                <w:div w:id="1575701261">
                  <w:marLeft w:val="0"/>
                  <w:marRight w:val="0"/>
                  <w:marTop w:val="0"/>
                  <w:marBottom w:val="0"/>
                  <w:divBdr>
                    <w:top w:val="none" w:sz="0" w:space="0" w:color="auto"/>
                    <w:left w:val="none" w:sz="0" w:space="0" w:color="auto"/>
                    <w:bottom w:val="none" w:sz="0" w:space="0" w:color="auto"/>
                    <w:right w:val="none" w:sz="0" w:space="0" w:color="auto"/>
                  </w:divBdr>
                  <w:divsChild>
                    <w:div w:id="1066606570">
                      <w:marLeft w:val="0"/>
                      <w:marRight w:val="0"/>
                      <w:marTop w:val="0"/>
                      <w:marBottom w:val="0"/>
                      <w:divBdr>
                        <w:top w:val="none" w:sz="0" w:space="0" w:color="auto"/>
                        <w:left w:val="none" w:sz="0" w:space="0" w:color="auto"/>
                        <w:bottom w:val="none" w:sz="0" w:space="0" w:color="auto"/>
                        <w:right w:val="none" w:sz="0" w:space="0" w:color="auto"/>
                      </w:divBdr>
                      <w:divsChild>
                        <w:div w:id="1257250493">
                          <w:marLeft w:val="0"/>
                          <w:marRight w:val="0"/>
                          <w:marTop w:val="0"/>
                          <w:marBottom w:val="0"/>
                          <w:divBdr>
                            <w:top w:val="none" w:sz="0" w:space="0" w:color="auto"/>
                            <w:left w:val="none" w:sz="0" w:space="0" w:color="auto"/>
                            <w:bottom w:val="none" w:sz="0" w:space="0" w:color="auto"/>
                            <w:right w:val="none" w:sz="0" w:space="0" w:color="auto"/>
                          </w:divBdr>
                          <w:divsChild>
                            <w:div w:id="718163371">
                              <w:marLeft w:val="0"/>
                              <w:marRight w:val="0"/>
                              <w:marTop w:val="0"/>
                              <w:marBottom w:val="0"/>
                              <w:divBdr>
                                <w:top w:val="none" w:sz="0" w:space="0" w:color="auto"/>
                                <w:left w:val="none" w:sz="0" w:space="0" w:color="auto"/>
                                <w:bottom w:val="single" w:sz="18" w:space="0" w:color="E4E4E4"/>
                                <w:right w:val="none" w:sz="0" w:space="0" w:color="auto"/>
                              </w:divBdr>
                              <w:divsChild>
                                <w:div w:id="2115399325">
                                  <w:marLeft w:val="0"/>
                                  <w:marRight w:val="0"/>
                                  <w:marTop w:val="0"/>
                                  <w:marBottom w:val="0"/>
                                  <w:divBdr>
                                    <w:top w:val="none" w:sz="0" w:space="0" w:color="auto"/>
                                    <w:left w:val="none" w:sz="0" w:space="0" w:color="auto"/>
                                    <w:bottom w:val="none" w:sz="0" w:space="0" w:color="auto"/>
                                    <w:right w:val="none" w:sz="0" w:space="0" w:color="auto"/>
                                  </w:divBdr>
                                  <w:divsChild>
                                    <w:div w:id="185486998">
                                      <w:marLeft w:val="0"/>
                                      <w:marRight w:val="0"/>
                                      <w:marTop w:val="0"/>
                                      <w:marBottom w:val="0"/>
                                      <w:divBdr>
                                        <w:top w:val="none" w:sz="0" w:space="0" w:color="auto"/>
                                        <w:left w:val="none" w:sz="0" w:space="0" w:color="auto"/>
                                        <w:bottom w:val="none" w:sz="0" w:space="0" w:color="auto"/>
                                        <w:right w:val="none" w:sz="0" w:space="0" w:color="auto"/>
                                      </w:divBdr>
                                      <w:divsChild>
                                        <w:div w:id="829714947">
                                          <w:marLeft w:val="0"/>
                                          <w:marRight w:val="0"/>
                                          <w:marTop w:val="0"/>
                                          <w:marBottom w:val="0"/>
                                          <w:divBdr>
                                            <w:top w:val="none" w:sz="0" w:space="0" w:color="auto"/>
                                            <w:left w:val="none" w:sz="0" w:space="0" w:color="auto"/>
                                            <w:bottom w:val="none" w:sz="0" w:space="0" w:color="auto"/>
                                            <w:right w:val="none" w:sz="0" w:space="0" w:color="auto"/>
                                          </w:divBdr>
                                          <w:divsChild>
                                            <w:div w:id="835346667">
                                              <w:marLeft w:val="0"/>
                                              <w:marRight w:val="0"/>
                                              <w:marTop w:val="0"/>
                                              <w:marBottom w:val="0"/>
                                              <w:divBdr>
                                                <w:top w:val="none" w:sz="0" w:space="0" w:color="auto"/>
                                                <w:left w:val="none" w:sz="0" w:space="0" w:color="auto"/>
                                                <w:bottom w:val="none" w:sz="0" w:space="0" w:color="auto"/>
                                                <w:right w:val="none" w:sz="0" w:space="0" w:color="auto"/>
                                              </w:divBdr>
                                              <w:divsChild>
                                                <w:div w:id="529686934">
                                                  <w:marLeft w:val="0"/>
                                                  <w:marRight w:val="0"/>
                                                  <w:marTop w:val="0"/>
                                                  <w:marBottom w:val="0"/>
                                                  <w:divBdr>
                                                    <w:top w:val="none" w:sz="0" w:space="0" w:color="auto"/>
                                                    <w:left w:val="none" w:sz="0" w:space="0" w:color="auto"/>
                                                    <w:bottom w:val="none" w:sz="0" w:space="0" w:color="auto"/>
                                                    <w:right w:val="none" w:sz="0" w:space="0" w:color="auto"/>
                                                  </w:divBdr>
                                                </w:div>
                                                <w:div w:id="996111629">
                                                  <w:marLeft w:val="0"/>
                                                  <w:marRight w:val="0"/>
                                                  <w:marTop w:val="0"/>
                                                  <w:marBottom w:val="0"/>
                                                  <w:divBdr>
                                                    <w:top w:val="none" w:sz="0" w:space="0" w:color="auto"/>
                                                    <w:left w:val="none" w:sz="0" w:space="0" w:color="auto"/>
                                                    <w:bottom w:val="none" w:sz="0" w:space="0" w:color="auto"/>
                                                    <w:right w:val="none" w:sz="0" w:space="0" w:color="auto"/>
                                                  </w:divBdr>
                                                </w:div>
                                                <w:div w:id="12939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5338915">
      <w:bodyDiv w:val="1"/>
      <w:marLeft w:val="0"/>
      <w:marRight w:val="0"/>
      <w:marTop w:val="0"/>
      <w:marBottom w:val="0"/>
      <w:divBdr>
        <w:top w:val="none" w:sz="0" w:space="0" w:color="auto"/>
        <w:left w:val="none" w:sz="0" w:space="0" w:color="auto"/>
        <w:bottom w:val="none" w:sz="0" w:space="0" w:color="auto"/>
        <w:right w:val="none" w:sz="0" w:space="0" w:color="auto"/>
      </w:divBdr>
      <w:divsChild>
        <w:div w:id="1734505141">
          <w:marLeft w:val="720"/>
          <w:marRight w:val="0"/>
          <w:marTop w:val="0"/>
          <w:marBottom w:val="0"/>
          <w:divBdr>
            <w:top w:val="none" w:sz="0" w:space="0" w:color="auto"/>
            <w:left w:val="none" w:sz="0" w:space="0" w:color="auto"/>
            <w:bottom w:val="none" w:sz="0" w:space="0" w:color="auto"/>
            <w:right w:val="none" w:sz="0" w:space="0" w:color="auto"/>
          </w:divBdr>
        </w:div>
      </w:divsChild>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27089786">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58225163">
      <w:bodyDiv w:val="1"/>
      <w:marLeft w:val="0"/>
      <w:marRight w:val="0"/>
      <w:marTop w:val="0"/>
      <w:marBottom w:val="0"/>
      <w:divBdr>
        <w:top w:val="none" w:sz="0" w:space="0" w:color="auto"/>
        <w:left w:val="none" w:sz="0" w:space="0" w:color="auto"/>
        <w:bottom w:val="none" w:sz="0" w:space="0" w:color="auto"/>
        <w:right w:val="none" w:sz="0" w:space="0" w:color="auto"/>
      </w:divBdr>
      <w:divsChild>
        <w:div w:id="561137227">
          <w:marLeft w:val="0"/>
          <w:marRight w:val="0"/>
          <w:marTop w:val="0"/>
          <w:marBottom w:val="0"/>
          <w:divBdr>
            <w:top w:val="none" w:sz="0" w:space="0" w:color="auto"/>
            <w:left w:val="none" w:sz="0" w:space="0" w:color="auto"/>
            <w:bottom w:val="none" w:sz="0" w:space="0" w:color="auto"/>
            <w:right w:val="none" w:sz="0" w:space="0" w:color="auto"/>
          </w:divBdr>
          <w:divsChild>
            <w:div w:id="1684286741">
              <w:marLeft w:val="0"/>
              <w:marRight w:val="0"/>
              <w:marTop w:val="0"/>
              <w:marBottom w:val="0"/>
              <w:divBdr>
                <w:top w:val="none" w:sz="0" w:space="0" w:color="auto"/>
                <w:left w:val="none" w:sz="0" w:space="0" w:color="auto"/>
                <w:bottom w:val="none" w:sz="0" w:space="0" w:color="auto"/>
                <w:right w:val="none" w:sz="0" w:space="0" w:color="auto"/>
              </w:divBdr>
              <w:divsChild>
                <w:div w:id="2046444531">
                  <w:marLeft w:val="0"/>
                  <w:marRight w:val="0"/>
                  <w:marTop w:val="0"/>
                  <w:marBottom w:val="0"/>
                  <w:divBdr>
                    <w:top w:val="none" w:sz="0" w:space="0" w:color="auto"/>
                    <w:left w:val="none" w:sz="0" w:space="0" w:color="auto"/>
                    <w:bottom w:val="none" w:sz="0" w:space="0" w:color="auto"/>
                    <w:right w:val="none" w:sz="0" w:space="0" w:color="auto"/>
                  </w:divBdr>
                  <w:divsChild>
                    <w:div w:id="1821774405">
                      <w:marLeft w:val="0"/>
                      <w:marRight w:val="0"/>
                      <w:marTop w:val="0"/>
                      <w:marBottom w:val="0"/>
                      <w:divBdr>
                        <w:top w:val="none" w:sz="0" w:space="0" w:color="auto"/>
                        <w:left w:val="none" w:sz="0" w:space="0" w:color="auto"/>
                        <w:bottom w:val="none" w:sz="0" w:space="0" w:color="auto"/>
                        <w:right w:val="none" w:sz="0" w:space="0" w:color="auto"/>
                      </w:divBdr>
                      <w:divsChild>
                        <w:div w:id="560671663">
                          <w:marLeft w:val="0"/>
                          <w:marRight w:val="0"/>
                          <w:marTop w:val="0"/>
                          <w:marBottom w:val="0"/>
                          <w:divBdr>
                            <w:top w:val="none" w:sz="0" w:space="0" w:color="auto"/>
                            <w:left w:val="none" w:sz="0" w:space="0" w:color="auto"/>
                            <w:bottom w:val="none" w:sz="0" w:space="0" w:color="auto"/>
                            <w:right w:val="none" w:sz="0" w:space="0" w:color="auto"/>
                          </w:divBdr>
                          <w:divsChild>
                            <w:div w:id="1522087293">
                              <w:marLeft w:val="0"/>
                              <w:marRight w:val="0"/>
                              <w:marTop w:val="0"/>
                              <w:marBottom w:val="0"/>
                              <w:divBdr>
                                <w:top w:val="none" w:sz="0" w:space="0" w:color="auto"/>
                                <w:left w:val="none" w:sz="0" w:space="0" w:color="auto"/>
                                <w:bottom w:val="none" w:sz="0" w:space="0" w:color="auto"/>
                                <w:right w:val="none" w:sz="0" w:space="0" w:color="auto"/>
                              </w:divBdr>
                              <w:divsChild>
                                <w:div w:id="1005595647">
                                  <w:marLeft w:val="0"/>
                                  <w:marRight w:val="0"/>
                                  <w:marTop w:val="0"/>
                                  <w:marBottom w:val="0"/>
                                  <w:divBdr>
                                    <w:top w:val="none" w:sz="0" w:space="0" w:color="auto"/>
                                    <w:left w:val="none" w:sz="0" w:space="0" w:color="auto"/>
                                    <w:bottom w:val="none" w:sz="0" w:space="0" w:color="auto"/>
                                    <w:right w:val="none" w:sz="0" w:space="0" w:color="auto"/>
                                  </w:divBdr>
                                  <w:divsChild>
                                    <w:div w:id="145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54823722">
      <w:bodyDiv w:val="1"/>
      <w:marLeft w:val="0"/>
      <w:marRight w:val="0"/>
      <w:marTop w:val="0"/>
      <w:marBottom w:val="0"/>
      <w:divBdr>
        <w:top w:val="none" w:sz="0" w:space="0" w:color="auto"/>
        <w:left w:val="none" w:sz="0" w:space="0" w:color="auto"/>
        <w:bottom w:val="none" w:sz="0" w:space="0" w:color="auto"/>
        <w:right w:val="none" w:sz="0" w:space="0" w:color="auto"/>
      </w:divBdr>
      <w:divsChild>
        <w:div w:id="126551776">
          <w:marLeft w:val="720"/>
          <w:marRight w:val="0"/>
          <w:marTop w:val="0"/>
          <w:marBottom w:val="0"/>
          <w:divBdr>
            <w:top w:val="none" w:sz="0" w:space="0" w:color="auto"/>
            <w:left w:val="none" w:sz="0" w:space="0" w:color="auto"/>
            <w:bottom w:val="none" w:sz="0" w:space="0" w:color="auto"/>
            <w:right w:val="none" w:sz="0" w:space="0" w:color="auto"/>
          </w:divBdr>
        </w:div>
        <w:div w:id="1708678589">
          <w:marLeft w:val="720"/>
          <w:marRight w:val="0"/>
          <w:marTop w:val="0"/>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5707966">
      <w:bodyDiv w:val="1"/>
      <w:marLeft w:val="0"/>
      <w:marRight w:val="0"/>
      <w:marTop w:val="0"/>
      <w:marBottom w:val="0"/>
      <w:divBdr>
        <w:top w:val="none" w:sz="0" w:space="0" w:color="auto"/>
        <w:left w:val="none" w:sz="0" w:space="0" w:color="auto"/>
        <w:bottom w:val="none" w:sz="0" w:space="0" w:color="auto"/>
        <w:right w:val="none" w:sz="0" w:space="0" w:color="auto"/>
      </w:divBdr>
      <w:divsChild>
        <w:div w:id="1650942121">
          <w:marLeft w:val="0"/>
          <w:marRight w:val="0"/>
          <w:marTop w:val="0"/>
          <w:marBottom w:val="0"/>
          <w:divBdr>
            <w:top w:val="none" w:sz="0" w:space="0" w:color="auto"/>
            <w:left w:val="none" w:sz="0" w:space="0" w:color="auto"/>
            <w:bottom w:val="none" w:sz="0" w:space="0" w:color="auto"/>
            <w:right w:val="none" w:sz="0" w:space="0" w:color="auto"/>
          </w:divBdr>
          <w:divsChild>
            <w:div w:id="1081021460">
              <w:marLeft w:val="0"/>
              <w:marRight w:val="0"/>
              <w:marTop w:val="0"/>
              <w:marBottom w:val="0"/>
              <w:divBdr>
                <w:top w:val="none" w:sz="0" w:space="0" w:color="auto"/>
                <w:left w:val="none" w:sz="0" w:space="0" w:color="auto"/>
                <w:bottom w:val="none" w:sz="0" w:space="0" w:color="auto"/>
                <w:right w:val="none" w:sz="0" w:space="0" w:color="auto"/>
              </w:divBdr>
              <w:divsChild>
                <w:div w:id="1841501697">
                  <w:marLeft w:val="0"/>
                  <w:marRight w:val="0"/>
                  <w:marTop w:val="0"/>
                  <w:marBottom w:val="0"/>
                  <w:divBdr>
                    <w:top w:val="none" w:sz="0" w:space="0" w:color="auto"/>
                    <w:left w:val="none" w:sz="0" w:space="0" w:color="auto"/>
                    <w:bottom w:val="none" w:sz="0" w:space="0" w:color="auto"/>
                    <w:right w:val="none" w:sz="0" w:space="0" w:color="auto"/>
                  </w:divBdr>
                  <w:divsChild>
                    <w:div w:id="1990402777">
                      <w:marLeft w:val="0"/>
                      <w:marRight w:val="0"/>
                      <w:marTop w:val="0"/>
                      <w:marBottom w:val="0"/>
                      <w:divBdr>
                        <w:top w:val="none" w:sz="0" w:space="0" w:color="auto"/>
                        <w:left w:val="none" w:sz="0" w:space="0" w:color="auto"/>
                        <w:bottom w:val="none" w:sz="0" w:space="0" w:color="auto"/>
                        <w:right w:val="none" w:sz="0" w:space="0" w:color="auto"/>
                      </w:divBdr>
                      <w:divsChild>
                        <w:div w:id="2071347241">
                          <w:marLeft w:val="0"/>
                          <w:marRight w:val="0"/>
                          <w:marTop w:val="0"/>
                          <w:marBottom w:val="0"/>
                          <w:divBdr>
                            <w:top w:val="none" w:sz="0" w:space="0" w:color="auto"/>
                            <w:left w:val="none" w:sz="0" w:space="0" w:color="auto"/>
                            <w:bottom w:val="none" w:sz="0" w:space="0" w:color="auto"/>
                            <w:right w:val="none" w:sz="0" w:space="0" w:color="auto"/>
                          </w:divBdr>
                          <w:divsChild>
                            <w:div w:id="565067867">
                              <w:marLeft w:val="0"/>
                              <w:marRight w:val="0"/>
                              <w:marTop w:val="0"/>
                              <w:marBottom w:val="0"/>
                              <w:divBdr>
                                <w:top w:val="none" w:sz="0" w:space="0" w:color="auto"/>
                                <w:left w:val="none" w:sz="0" w:space="0" w:color="auto"/>
                                <w:bottom w:val="none" w:sz="0" w:space="0" w:color="auto"/>
                                <w:right w:val="none" w:sz="0" w:space="0" w:color="auto"/>
                              </w:divBdr>
                              <w:divsChild>
                                <w:div w:id="1797750443">
                                  <w:marLeft w:val="0"/>
                                  <w:marRight w:val="0"/>
                                  <w:marTop w:val="0"/>
                                  <w:marBottom w:val="0"/>
                                  <w:divBdr>
                                    <w:top w:val="none" w:sz="0" w:space="0" w:color="auto"/>
                                    <w:left w:val="none" w:sz="0" w:space="0" w:color="auto"/>
                                    <w:bottom w:val="none" w:sz="0" w:space="0" w:color="auto"/>
                                    <w:right w:val="none" w:sz="0" w:space="0" w:color="auto"/>
                                  </w:divBdr>
                                  <w:divsChild>
                                    <w:div w:id="901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29579">
      <w:bodyDiv w:val="1"/>
      <w:marLeft w:val="0"/>
      <w:marRight w:val="0"/>
      <w:marTop w:val="0"/>
      <w:marBottom w:val="0"/>
      <w:divBdr>
        <w:top w:val="none" w:sz="0" w:space="0" w:color="auto"/>
        <w:left w:val="none" w:sz="0" w:space="0" w:color="auto"/>
        <w:bottom w:val="none" w:sz="0" w:space="0" w:color="auto"/>
        <w:right w:val="none" w:sz="0" w:space="0" w:color="auto"/>
      </w:divBdr>
      <w:divsChild>
        <w:div w:id="1699433439">
          <w:marLeft w:val="806"/>
          <w:marRight w:val="0"/>
          <w:marTop w:val="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60706553">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47973715">
      <w:bodyDiv w:val="1"/>
      <w:marLeft w:val="0"/>
      <w:marRight w:val="0"/>
      <w:marTop w:val="0"/>
      <w:marBottom w:val="0"/>
      <w:divBdr>
        <w:top w:val="none" w:sz="0" w:space="0" w:color="auto"/>
        <w:left w:val="none" w:sz="0" w:space="0" w:color="auto"/>
        <w:bottom w:val="none" w:sz="0" w:space="0" w:color="auto"/>
        <w:right w:val="none" w:sz="0" w:space="0" w:color="auto"/>
      </w:divBdr>
      <w:divsChild>
        <w:div w:id="813371716">
          <w:marLeft w:val="0"/>
          <w:marRight w:val="0"/>
          <w:marTop w:val="0"/>
          <w:marBottom w:val="0"/>
          <w:divBdr>
            <w:top w:val="none" w:sz="0" w:space="0" w:color="auto"/>
            <w:left w:val="none" w:sz="0" w:space="0" w:color="auto"/>
            <w:bottom w:val="none" w:sz="0" w:space="0" w:color="auto"/>
            <w:right w:val="none" w:sz="0" w:space="0" w:color="auto"/>
          </w:divBdr>
          <w:divsChild>
            <w:div w:id="525675334">
              <w:marLeft w:val="0"/>
              <w:marRight w:val="0"/>
              <w:marTop w:val="0"/>
              <w:marBottom w:val="0"/>
              <w:divBdr>
                <w:top w:val="none" w:sz="0" w:space="0" w:color="auto"/>
                <w:left w:val="none" w:sz="0" w:space="0" w:color="auto"/>
                <w:bottom w:val="none" w:sz="0" w:space="0" w:color="auto"/>
                <w:right w:val="none" w:sz="0" w:space="0" w:color="auto"/>
              </w:divBdr>
              <w:divsChild>
                <w:div w:id="262153076">
                  <w:marLeft w:val="0"/>
                  <w:marRight w:val="0"/>
                  <w:marTop w:val="0"/>
                  <w:marBottom w:val="0"/>
                  <w:divBdr>
                    <w:top w:val="none" w:sz="0" w:space="0" w:color="auto"/>
                    <w:left w:val="none" w:sz="0" w:space="0" w:color="auto"/>
                    <w:bottom w:val="none" w:sz="0" w:space="0" w:color="auto"/>
                    <w:right w:val="none" w:sz="0" w:space="0" w:color="auto"/>
                  </w:divBdr>
                  <w:divsChild>
                    <w:div w:id="1531647932">
                      <w:marLeft w:val="0"/>
                      <w:marRight w:val="0"/>
                      <w:marTop w:val="0"/>
                      <w:marBottom w:val="0"/>
                      <w:divBdr>
                        <w:top w:val="none" w:sz="0" w:space="0" w:color="auto"/>
                        <w:left w:val="none" w:sz="0" w:space="0" w:color="auto"/>
                        <w:bottom w:val="none" w:sz="0" w:space="0" w:color="auto"/>
                        <w:right w:val="none" w:sz="0" w:space="0" w:color="auto"/>
                      </w:divBdr>
                      <w:divsChild>
                        <w:div w:id="21562127">
                          <w:marLeft w:val="0"/>
                          <w:marRight w:val="0"/>
                          <w:marTop w:val="0"/>
                          <w:marBottom w:val="0"/>
                          <w:divBdr>
                            <w:top w:val="none" w:sz="0" w:space="0" w:color="auto"/>
                            <w:left w:val="none" w:sz="0" w:space="0" w:color="auto"/>
                            <w:bottom w:val="none" w:sz="0" w:space="0" w:color="auto"/>
                            <w:right w:val="none" w:sz="0" w:space="0" w:color="auto"/>
                          </w:divBdr>
                          <w:divsChild>
                            <w:div w:id="2077048639">
                              <w:marLeft w:val="0"/>
                              <w:marRight w:val="0"/>
                              <w:marTop w:val="0"/>
                              <w:marBottom w:val="0"/>
                              <w:divBdr>
                                <w:top w:val="none" w:sz="0" w:space="0" w:color="auto"/>
                                <w:left w:val="none" w:sz="0" w:space="0" w:color="auto"/>
                                <w:bottom w:val="single" w:sz="18" w:space="0" w:color="E4E4E4"/>
                                <w:right w:val="none" w:sz="0" w:space="0" w:color="auto"/>
                              </w:divBdr>
                              <w:divsChild>
                                <w:div w:id="631403498">
                                  <w:marLeft w:val="0"/>
                                  <w:marRight w:val="0"/>
                                  <w:marTop w:val="0"/>
                                  <w:marBottom w:val="0"/>
                                  <w:divBdr>
                                    <w:top w:val="none" w:sz="0" w:space="0" w:color="auto"/>
                                    <w:left w:val="none" w:sz="0" w:space="0" w:color="auto"/>
                                    <w:bottom w:val="none" w:sz="0" w:space="0" w:color="auto"/>
                                    <w:right w:val="none" w:sz="0" w:space="0" w:color="auto"/>
                                  </w:divBdr>
                                  <w:divsChild>
                                    <w:div w:id="9875121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sChild>
                                            <w:div w:id="957106141">
                                              <w:marLeft w:val="0"/>
                                              <w:marRight w:val="0"/>
                                              <w:marTop w:val="0"/>
                                              <w:marBottom w:val="0"/>
                                              <w:divBdr>
                                                <w:top w:val="none" w:sz="0" w:space="0" w:color="auto"/>
                                                <w:left w:val="none" w:sz="0" w:space="0" w:color="auto"/>
                                                <w:bottom w:val="none" w:sz="0" w:space="0" w:color="auto"/>
                                                <w:right w:val="none" w:sz="0" w:space="0" w:color="auto"/>
                                              </w:divBdr>
                                              <w:divsChild>
                                                <w:div w:id="106436384">
                                                  <w:marLeft w:val="0"/>
                                                  <w:marRight w:val="0"/>
                                                  <w:marTop w:val="0"/>
                                                  <w:marBottom w:val="0"/>
                                                  <w:divBdr>
                                                    <w:top w:val="none" w:sz="0" w:space="0" w:color="auto"/>
                                                    <w:left w:val="none" w:sz="0" w:space="0" w:color="auto"/>
                                                    <w:bottom w:val="none" w:sz="0" w:space="0" w:color="auto"/>
                                                    <w:right w:val="none" w:sz="0" w:space="0" w:color="auto"/>
                                                  </w:divBdr>
                                                </w:div>
                                                <w:div w:id="327683438">
                                                  <w:marLeft w:val="0"/>
                                                  <w:marRight w:val="0"/>
                                                  <w:marTop w:val="0"/>
                                                  <w:marBottom w:val="0"/>
                                                  <w:divBdr>
                                                    <w:top w:val="none" w:sz="0" w:space="0" w:color="auto"/>
                                                    <w:left w:val="none" w:sz="0" w:space="0" w:color="auto"/>
                                                    <w:bottom w:val="none" w:sz="0" w:space="0" w:color="auto"/>
                                                    <w:right w:val="none" w:sz="0" w:space="0" w:color="auto"/>
                                                  </w:divBdr>
                                                </w:div>
                                                <w:div w:id="792987599">
                                                  <w:marLeft w:val="0"/>
                                                  <w:marRight w:val="0"/>
                                                  <w:marTop w:val="0"/>
                                                  <w:marBottom w:val="0"/>
                                                  <w:divBdr>
                                                    <w:top w:val="none" w:sz="0" w:space="0" w:color="auto"/>
                                                    <w:left w:val="none" w:sz="0" w:space="0" w:color="auto"/>
                                                    <w:bottom w:val="none" w:sz="0" w:space="0" w:color="auto"/>
                                                    <w:right w:val="none" w:sz="0" w:space="0" w:color="auto"/>
                                                  </w:divBdr>
                                                </w:div>
                                                <w:div w:id="11609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64980199">
      <w:bodyDiv w:val="1"/>
      <w:marLeft w:val="0"/>
      <w:marRight w:val="0"/>
      <w:marTop w:val="0"/>
      <w:marBottom w:val="0"/>
      <w:divBdr>
        <w:top w:val="none" w:sz="0" w:space="0" w:color="auto"/>
        <w:left w:val="none" w:sz="0" w:space="0" w:color="auto"/>
        <w:bottom w:val="none" w:sz="0" w:space="0" w:color="auto"/>
        <w:right w:val="none" w:sz="0" w:space="0" w:color="auto"/>
      </w:divBdr>
      <w:divsChild>
        <w:div w:id="878712029">
          <w:marLeft w:val="0"/>
          <w:marRight w:val="0"/>
          <w:marTop w:val="0"/>
          <w:marBottom w:val="0"/>
          <w:divBdr>
            <w:top w:val="none" w:sz="0" w:space="0" w:color="auto"/>
            <w:left w:val="none" w:sz="0" w:space="0" w:color="auto"/>
            <w:bottom w:val="none" w:sz="0" w:space="0" w:color="auto"/>
            <w:right w:val="none" w:sz="0" w:space="0" w:color="auto"/>
          </w:divBdr>
          <w:divsChild>
            <w:div w:id="1375735306">
              <w:marLeft w:val="0"/>
              <w:marRight w:val="0"/>
              <w:marTop w:val="0"/>
              <w:marBottom w:val="0"/>
              <w:divBdr>
                <w:top w:val="none" w:sz="0" w:space="0" w:color="auto"/>
                <w:left w:val="none" w:sz="0" w:space="0" w:color="auto"/>
                <w:bottom w:val="none" w:sz="0" w:space="0" w:color="auto"/>
                <w:right w:val="none" w:sz="0" w:space="0" w:color="auto"/>
              </w:divBdr>
              <w:divsChild>
                <w:div w:id="1672370748">
                  <w:marLeft w:val="0"/>
                  <w:marRight w:val="0"/>
                  <w:marTop w:val="0"/>
                  <w:marBottom w:val="0"/>
                  <w:divBdr>
                    <w:top w:val="none" w:sz="0" w:space="0" w:color="auto"/>
                    <w:left w:val="none" w:sz="0" w:space="0" w:color="auto"/>
                    <w:bottom w:val="none" w:sz="0" w:space="0" w:color="auto"/>
                    <w:right w:val="none" w:sz="0" w:space="0" w:color="auto"/>
                  </w:divBdr>
                  <w:divsChild>
                    <w:div w:id="1680964746">
                      <w:marLeft w:val="0"/>
                      <w:marRight w:val="0"/>
                      <w:marTop w:val="0"/>
                      <w:marBottom w:val="0"/>
                      <w:divBdr>
                        <w:top w:val="none" w:sz="0" w:space="0" w:color="auto"/>
                        <w:left w:val="none" w:sz="0" w:space="0" w:color="auto"/>
                        <w:bottom w:val="none" w:sz="0" w:space="0" w:color="auto"/>
                        <w:right w:val="none" w:sz="0" w:space="0" w:color="auto"/>
                      </w:divBdr>
                      <w:divsChild>
                        <w:div w:id="565144983">
                          <w:marLeft w:val="0"/>
                          <w:marRight w:val="0"/>
                          <w:marTop w:val="0"/>
                          <w:marBottom w:val="0"/>
                          <w:divBdr>
                            <w:top w:val="none" w:sz="0" w:space="0" w:color="auto"/>
                            <w:left w:val="none" w:sz="0" w:space="0" w:color="auto"/>
                            <w:bottom w:val="none" w:sz="0" w:space="0" w:color="auto"/>
                            <w:right w:val="none" w:sz="0" w:space="0" w:color="auto"/>
                          </w:divBdr>
                          <w:divsChild>
                            <w:div w:id="2141343133">
                              <w:marLeft w:val="0"/>
                              <w:marRight w:val="0"/>
                              <w:marTop w:val="0"/>
                              <w:marBottom w:val="0"/>
                              <w:divBdr>
                                <w:top w:val="none" w:sz="0" w:space="0" w:color="auto"/>
                                <w:left w:val="none" w:sz="0" w:space="0" w:color="auto"/>
                                <w:bottom w:val="single" w:sz="18" w:space="0" w:color="E4E4E4"/>
                                <w:right w:val="none" w:sz="0" w:space="0" w:color="auto"/>
                              </w:divBdr>
                              <w:divsChild>
                                <w:div w:id="825819826">
                                  <w:marLeft w:val="0"/>
                                  <w:marRight w:val="0"/>
                                  <w:marTop w:val="0"/>
                                  <w:marBottom w:val="0"/>
                                  <w:divBdr>
                                    <w:top w:val="none" w:sz="0" w:space="0" w:color="auto"/>
                                    <w:left w:val="none" w:sz="0" w:space="0" w:color="auto"/>
                                    <w:bottom w:val="none" w:sz="0" w:space="0" w:color="auto"/>
                                    <w:right w:val="none" w:sz="0" w:space="0" w:color="auto"/>
                                  </w:divBdr>
                                  <w:divsChild>
                                    <w:div w:id="1552031854">
                                      <w:marLeft w:val="0"/>
                                      <w:marRight w:val="0"/>
                                      <w:marTop w:val="0"/>
                                      <w:marBottom w:val="0"/>
                                      <w:divBdr>
                                        <w:top w:val="none" w:sz="0" w:space="0" w:color="auto"/>
                                        <w:left w:val="none" w:sz="0" w:space="0" w:color="auto"/>
                                        <w:bottom w:val="none" w:sz="0" w:space="0" w:color="auto"/>
                                        <w:right w:val="none" w:sz="0" w:space="0" w:color="auto"/>
                                      </w:divBdr>
                                      <w:divsChild>
                                        <w:div w:id="270094924">
                                          <w:marLeft w:val="0"/>
                                          <w:marRight w:val="0"/>
                                          <w:marTop w:val="0"/>
                                          <w:marBottom w:val="0"/>
                                          <w:divBdr>
                                            <w:top w:val="none" w:sz="0" w:space="0" w:color="auto"/>
                                            <w:left w:val="none" w:sz="0" w:space="0" w:color="auto"/>
                                            <w:bottom w:val="none" w:sz="0" w:space="0" w:color="auto"/>
                                            <w:right w:val="none" w:sz="0" w:space="0" w:color="auto"/>
                                          </w:divBdr>
                                          <w:divsChild>
                                            <w:div w:id="575288704">
                                              <w:marLeft w:val="0"/>
                                              <w:marRight w:val="0"/>
                                              <w:marTop w:val="0"/>
                                              <w:marBottom w:val="0"/>
                                              <w:divBdr>
                                                <w:top w:val="none" w:sz="0" w:space="0" w:color="auto"/>
                                                <w:left w:val="none" w:sz="0" w:space="0" w:color="auto"/>
                                                <w:bottom w:val="none" w:sz="0" w:space="0" w:color="auto"/>
                                                <w:right w:val="none" w:sz="0" w:space="0" w:color="auto"/>
                                              </w:divBdr>
                                              <w:divsChild>
                                                <w:div w:id="128254034">
                                                  <w:marLeft w:val="0"/>
                                                  <w:marRight w:val="0"/>
                                                  <w:marTop w:val="0"/>
                                                  <w:marBottom w:val="0"/>
                                                  <w:divBdr>
                                                    <w:top w:val="none" w:sz="0" w:space="0" w:color="auto"/>
                                                    <w:left w:val="none" w:sz="0" w:space="0" w:color="auto"/>
                                                    <w:bottom w:val="none" w:sz="0" w:space="0" w:color="auto"/>
                                                    <w:right w:val="none" w:sz="0" w:space="0" w:color="auto"/>
                                                  </w:divBdr>
                                                </w:div>
                                                <w:div w:id="289090748">
                                                  <w:marLeft w:val="0"/>
                                                  <w:marRight w:val="0"/>
                                                  <w:marTop w:val="0"/>
                                                  <w:marBottom w:val="0"/>
                                                  <w:divBdr>
                                                    <w:top w:val="none" w:sz="0" w:space="0" w:color="auto"/>
                                                    <w:left w:val="none" w:sz="0" w:space="0" w:color="auto"/>
                                                    <w:bottom w:val="none" w:sz="0" w:space="0" w:color="auto"/>
                                                    <w:right w:val="none" w:sz="0" w:space="0" w:color="auto"/>
                                                  </w:divBdr>
                                                </w:div>
                                                <w:div w:id="320551290">
                                                  <w:marLeft w:val="0"/>
                                                  <w:marRight w:val="0"/>
                                                  <w:marTop w:val="0"/>
                                                  <w:marBottom w:val="0"/>
                                                  <w:divBdr>
                                                    <w:top w:val="none" w:sz="0" w:space="0" w:color="auto"/>
                                                    <w:left w:val="none" w:sz="0" w:space="0" w:color="auto"/>
                                                    <w:bottom w:val="none" w:sz="0" w:space="0" w:color="auto"/>
                                                    <w:right w:val="none" w:sz="0" w:space="0" w:color="auto"/>
                                                  </w:divBdr>
                                                </w:div>
                                                <w:div w:id="728303549">
                                                  <w:marLeft w:val="0"/>
                                                  <w:marRight w:val="0"/>
                                                  <w:marTop w:val="0"/>
                                                  <w:marBottom w:val="0"/>
                                                  <w:divBdr>
                                                    <w:top w:val="none" w:sz="0" w:space="0" w:color="auto"/>
                                                    <w:left w:val="none" w:sz="0" w:space="0" w:color="auto"/>
                                                    <w:bottom w:val="none" w:sz="0" w:space="0" w:color="auto"/>
                                                    <w:right w:val="none" w:sz="0" w:space="0" w:color="auto"/>
                                                  </w:divBdr>
                                                </w:div>
                                                <w:div w:id="751463291">
                                                  <w:marLeft w:val="0"/>
                                                  <w:marRight w:val="0"/>
                                                  <w:marTop w:val="0"/>
                                                  <w:marBottom w:val="0"/>
                                                  <w:divBdr>
                                                    <w:top w:val="none" w:sz="0" w:space="0" w:color="auto"/>
                                                    <w:left w:val="none" w:sz="0" w:space="0" w:color="auto"/>
                                                    <w:bottom w:val="none" w:sz="0" w:space="0" w:color="auto"/>
                                                    <w:right w:val="none" w:sz="0" w:space="0" w:color="auto"/>
                                                  </w:divBdr>
                                                </w:div>
                                                <w:div w:id="1029186353">
                                                  <w:marLeft w:val="0"/>
                                                  <w:marRight w:val="0"/>
                                                  <w:marTop w:val="0"/>
                                                  <w:marBottom w:val="0"/>
                                                  <w:divBdr>
                                                    <w:top w:val="none" w:sz="0" w:space="0" w:color="auto"/>
                                                    <w:left w:val="none" w:sz="0" w:space="0" w:color="auto"/>
                                                    <w:bottom w:val="none" w:sz="0" w:space="0" w:color="auto"/>
                                                    <w:right w:val="none" w:sz="0" w:space="0" w:color="auto"/>
                                                  </w:divBdr>
                                                </w:div>
                                                <w:div w:id="1217475702">
                                                  <w:marLeft w:val="0"/>
                                                  <w:marRight w:val="0"/>
                                                  <w:marTop w:val="0"/>
                                                  <w:marBottom w:val="0"/>
                                                  <w:divBdr>
                                                    <w:top w:val="none" w:sz="0" w:space="0" w:color="auto"/>
                                                    <w:left w:val="none" w:sz="0" w:space="0" w:color="auto"/>
                                                    <w:bottom w:val="none" w:sz="0" w:space="0" w:color="auto"/>
                                                    <w:right w:val="none" w:sz="0" w:space="0" w:color="auto"/>
                                                  </w:divBdr>
                                                </w:div>
                                                <w:div w:id="1474180884">
                                                  <w:marLeft w:val="0"/>
                                                  <w:marRight w:val="0"/>
                                                  <w:marTop w:val="0"/>
                                                  <w:marBottom w:val="0"/>
                                                  <w:divBdr>
                                                    <w:top w:val="none" w:sz="0" w:space="0" w:color="auto"/>
                                                    <w:left w:val="none" w:sz="0" w:space="0" w:color="auto"/>
                                                    <w:bottom w:val="none" w:sz="0" w:space="0" w:color="auto"/>
                                                    <w:right w:val="none" w:sz="0" w:space="0" w:color="auto"/>
                                                  </w:divBdr>
                                                </w:div>
                                                <w:div w:id="1500150895">
                                                  <w:marLeft w:val="0"/>
                                                  <w:marRight w:val="0"/>
                                                  <w:marTop w:val="0"/>
                                                  <w:marBottom w:val="0"/>
                                                  <w:divBdr>
                                                    <w:top w:val="none" w:sz="0" w:space="0" w:color="auto"/>
                                                    <w:left w:val="none" w:sz="0" w:space="0" w:color="auto"/>
                                                    <w:bottom w:val="none" w:sz="0" w:space="0" w:color="auto"/>
                                                    <w:right w:val="none" w:sz="0" w:space="0" w:color="auto"/>
                                                  </w:divBdr>
                                                </w:div>
                                                <w:div w:id="1523595197">
                                                  <w:marLeft w:val="0"/>
                                                  <w:marRight w:val="0"/>
                                                  <w:marTop w:val="0"/>
                                                  <w:marBottom w:val="0"/>
                                                  <w:divBdr>
                                                    <w:top w:val="none" w:sz="0" w:space="0" w:color="auto"/>
                                                    <w:left w:val="none" w:sz="0" w:space="0" w:color="auto"/>
                                                    <w:bottom w:val="none" w:sz="0" w:space="0" w:color="auto"/>
                                                    <w:right w:val="none" w:sz="0" w:space="0" w:color="auto"/>
                                                  </w:divBdr>
                                                </w:div>
                                                <w:div w:id="1558055508">
                                                  <w:marLeft w:val="0"/>
                                                  <w:marRight w:val="0"/>
                                                  <w:marTop w:val="0"/>
                                                  <w:marBottom w:val="0"/>
                                                  <w:divBdr>
                                                    <w:top w:val="none" w:sz="0" w:space="0" w:color="auto"/>
                                                    <w:left w:val="none" w:sz="0" w:space="0" w:color="auto"/>
                                                    <w:bottom w:val="none" w:sz="0" w:space="0" w:color="auto"/>
                                                    <w:right w:val="none" w:sz="0" w:space="0" w:color="auto"/>
                                                  </w:divBdr>
                                                </w:div>
                                                <w:div w:id="1697392239">
                                                  <w:marLeft w:val="0"/>
                                                  <w:marRight w:val="0"/>
                                                  <w:marTop w:val="0"/>
                                                  <w:marBottom w:val="0"/>
                                                  <w:divBdr>
                                                    <w:top w:val="none" w:sz="0" w:space="0" w:color="auto"/>
                                                    <w:left w:val="none" w:sz="0" w:space="0" w:color="auto"/>
                                                    <w:bottom w:val="none" w:sz="0" w:space="0" w:color="auto"/>
                                                    <w:right w:val="none" w:sz="0" w:space="0" w:color="auto"/>
                                                  </w:divBdr>
                                                </w:div>
                                                <w:div w:id="1698505378">
                                                  <w:marLeft w:val="0"/>
                                                  <w:marRight w:val="0"/>
                                                  <w:marTop w:val="0"/>
                                                  <w:marBottom w:val="0"/>
                                                  <w:divBdr>
                                                    <w:top w:val="none" w:sz="0" w:space="0" w:color="auto"/>
                                                    <w:left w:val="none" w:sz="0" w:space="0" w:color="auto"/>
                                                    <w:bottom w:val="none" w:sz="0" w:space="0" w:color="auto"/>
                                                    <w:right w:val="none" w:sz="0" w:space="0" w:color="auto"/>
                                                  </w:divBdr>
                                                </w:div>
                                                <w:div w:id="1905750363">
                                                  <w:marLeft w:val="0"/>
                                                  <w:marRight w:val="0"/>
                                                  <w:marTop w:val="0"/>
                                                  <w:marBottom w:val="0"/>
                                                  <w:divBdr>
                                                    <w:top w:val="none" w:sz="0" w:space="0" w:color="auto"/>
                                                    <w:left w:val="none" w:sz="0" w:space="0" w:color="auto"/>
                                                    <w:bottom w:val="none" w:sz="0" w:space="0" w:color="auto"/>
                                                    <w:right w:val="none" w:sz="0" w:space="0" w:color="auto"/>
                                                  </w:divBdr>
                                                </w:div>
                                                <w:div w:id="1917014908">
                                                  <w:marLeft w:val="0"/>
                                                  <w:marRight w:val="0"/>
                                                  <w:marTop w:val="0"/>
                                                  <w:marBottom w:val="0"/>
                                                  <w:divBdr>
                                                    <w:top w:val="none" w:sz="0" w:space="0" w:color="auto"/>
                                                    <w:left w:val="none" w:sz="0" w:space="0" w:color="auto"/>
                                                    <w:bottom w:val="none" w:sz="0" w:space="0" w:color="auto"/>
                                                    <w:right w:val="none" w:sz="0" w:space="0" w:color="auto"/>
                                                  </w:divBdr>
                                                </w:div>
                                                <w:div w:id="1929150279">
                                                  <w:marLeft w:val="0"/>
                                                  <w:marRight w:val="0"/>
                                                  <w:marTop w:val="0"/>
                                                  <w:marBottom w:val="0"/>
                                                  <w:divBdr>
                                                    <w:top w:val="none" w:sz="0" w:space="0" w:color="auto"/>
                                                    <w:left w:val="none" w:sz="0" w:space="0" w:color="auto"/>
                                                    <w:bottom w:val="none" w:sz="0" w:space="0" w:color="auto"/>
                                                    <w:right w:val="none" w:sz="0" w:space="0" w:color="auto"/>
                                                  </w:divBdr>
                                                </w:div>
                                                <w:div w:id="19492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477C-42B6-46EA-B654-26EC1B8A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4329</CharactersWithSpaces>
  <SharedDoc>false</SharedDoc>
  <HLinks>
    <vt:vector size="48" baseType="variant">
      <vt:variant>
        <vt:i4>589844</vt:i4>
      </vt:variant>
      <vt:variant>
        <vt:i4>21</vt:i4>
      </vt:variant>
      <vt:variant>
        <vt:i4>0</vt:i4>
      </vt:variant>
      <vt:variant>
        <vt:i4>5</vt:i4>
      </vt:variant>
      <vt:variant>
        <vt:lpwstr>http://www.tietkiemnangluong.vn/</vt:lpwstr>
      </vt:variant>
      <vt:variant>
        <vt:lpwstr/>
      </vt:variant>
      <vt:variant>
        <vt:i4>7798823</vt:i4>
      </vt:variant>
      <vt:variant>
        <vt:i4>18</vt:i4>
      </vt:variant>
      <vt:variant>
        <vt:i4>0</vt:i4>
      </vt:variant>
      <vt:variant>
        <vt:i4>5</vt:i4>
      </vt:variant>
      <vt:variant>
        <vt:lpwstr>http://www.evn.com.vn/</vt:lpwstr>
      </vt:variant>
      <vt:variant>
        <vt:lpwstr/>
      </vt:variant>
      <vt:variant>
        <vt:i4>1114208</vt:i4>
      </vt:variant>
      <vt:variant>
        <vt:i4>15</vt:i4>
      </vt:variant>
      <vt:variant>
        <vt:i4>0</vt:i4>
      </vt:variant>
      <vt:variant>
        <vt:i4>5</vt:i4>
      </vt:variant>
      <vt:variant>
        <vt:lpwstr>mailto:banqhcd@evn.com.vn</vt:lpwstr>
      </vt:variant>
      <vt:variant>
        <vt:lpwstr/>
      </vt:variant>
      <vt:variant>
        <vt:i4>3670095</vt:i4>
      </vt:variant>
      <vt:variant>
        <vt:i4>12</vt:i4>
      </vt:variant>
      <vt:variant>
        <vt:i4>0</vt:i4>
      </vt:variant>
      <vt:variant>
        <vt:i4>5</vt:i4>
      </vt:variant>
      <vt:variant>
        <vt:lpwstr>mailto:cskh@hcmpc.com.vn</vt:lpwstr>
      </vt:variant>
      <vt:variant>
        <vt:lpwstr/>
      </vt:variant>
      <vt:variant>
        <vt:i4>1572987</vt:i4>
      </vt:variant>
      <vt:variant>
        <vt:i4>9</vt:i4>
      </vt:variant>
      <vt:variant>
        <vt:i4>0</vt:i4>
      </vt:variant>
      <vt:variant>
        <vt:i4>5</vt:i4>
      </vt:variant>
      <vt:variant>
        <vt:lpwstr>mailto:cskh.evnhanoi@evnhanoi.vn</vt:lpwstr>
      </vt:variant>
      <vt:variant>
        <vt:lpwstr/>
      </vt:variant>
      <vt:variant>
        <vt:i4>3801092</vt:i4>
      </vt:variant>
      <vt:variant>
        <vt:i4>6</vt:i4>
      </vt:variant>
      <vt:variant>
        <vt:i4>0</vt:i4>
      </vt:variant>
      <vt:variant>
        <vt:i4>5</vt:i4>
      </vt:variant>
      <vt:variant>
        <vt:lpwstr>mailto:cskh@evnspc.vn</vt:lpwstr>
      </vt:variant>
      <vt:variant>
        <vt:lpwstr/>
      </vt:variant>
      <vt:variant>
        <vt:i4>1703975</vt:i4>
      </vt:variant>
      <vt:variant>
        <vt:i4>3</vt:i4>
      </vt:variant>
      <vt:variant>
        <vt:i4>0</vt:i4>
      </vt:variant>
      <vt:variant>
        <vt:i4>5</vt:i4>
      </vt:variant>
      <vt:variant>
        <vt:lpwstr>mailto:cskh@cpc.vn</vt:lpwstr>
      </vt:variant>
      <vt:variant>
        <vt:lpwstr/>
      </vt:variant>
      <vt:variant>
        <vt:i4>5963812</vt:i4>
      </vt:variant>
      <vt:variant>
        <vt:i4>0</vt:i4>
      </vt:variant>
      <vt:variant>
        <vt:i4>0</vt:i4>
      </vt:variant>
      <vt:variant>
        <vt:i4>5</vt:i4>
      </vt:variant>
      <vt:variant>
        <vt:lpwstr>mailto:cskh@npc.com.vn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PHUONG (TRINH MAI PHUONG)</cp:lastModifiedBy>
  <cp:revision>5</cp:revision>
  <cp:lastPrinted>2017-11-03T03:08:00Z</cp:lastPrinted>
  <dcterms:created xsi:type="dcterms:W3CDTF">2020-02-24T15:17:00Z</dcterms:created>
  <dcterms:modified xsi:type="dcterms:W3CDTF">2020-02-25T01:54:00Z</dcterms:modified>
</cp:coreProperties>
</file>