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8129" w14:textId="77777777" w:rsidR="008E685F" w:rsidRDefault="00350621" w:rsidP="008E685F">
      <w:pPr>
        <w:spacing w:before="120" w:after="0"/>
        <w:rPr>
          <w:rFonts w:ascii="Times New Roman" w:hAnsi="Times New Roman" w:cs="Times New Roman"/>
          <w:b/>
          <w:bCs/>
          <w:sz w:val="28"/>
          <w:szCs w:val="28"/>
        </w:rPr>
      </w:pPr>
      <w:r w:rsidRPr="006B33D2">
        <w:rPr>
          <w:rFonts w:ascii="Times New Roman" w:hAnsi="Times New Roman" w:cs="Times New Roman"/>
          <w:b/>
          <w:bCs/>
          <w:sz w:val="28"/>
          <w:szCs w:val="28"/>
        </w:rPr>
        <w:t xml:space="preserve">Quá tải điện mặt trời khu vực Ninh Thuận, Bình Thuận: </w:t>
      </w:r>
    </w:p>
    <w:p w14:paraId="7D18F6FF" w14:textId="57A1430F" w:rsidR="001763B7" w:rsidRPr="00376850" w:rsidRDefault="000A2EFC" w:rsidP="00CF3D85">
      <w:pPr>
        <w:spacing w:before="120" w:after="0"/>
        <w:jc w:val="center"/>
        <w:rPr>
          <w:rFonts w:ascii="Times New Roman" w:hAnsi="Times New Roman" w:cs="Times New Roman"/>
          <w:b/>
          <w:bCs/>
          <w:sz w:val="36"/>
          <w:szCs w:val="36"/>
        </w:rPr>
      </w:pPr>
      <w:r>
        <w:rPr>
          <w:rFonts w:ascii="Times New Roman" w:hAnsi="Times New Roman" w:cs="Times New Roman"/>
          <w:b/>
          <w:bCs/>
          <w:sz w:val="36"/>
          <w:szCs w:val="36"/>
        </w:rPr>
        <w:t>Thiệt hại không chỉ của riêng nhà đầu tư điện mặt trời</w:t>
      </w:r>
    </w:p>
    <w:p w14:paraId="0645B145" w14:textId="552C690E" w:rsidR="00350621" w:rsidRPr="006B33D2" w:rsidRDefault="004E07B4" w:rsidP="004B01E1">
      <w:pPr>
        <w:spacing w:before="120" w:after="0"/>
        <w:jc w:val="both"/>
        <w:rPr>
          <w:rFonts w:ascii="Times New Roman" w:hAnsi="Times New Roman" w:cs="Times New Roman"/>
          <w:b/>
          <w:bCs/>
          <w:i/>
          <w:iCs/>
          <w:sz w:val="28"/>
          <w:szCs w:val="28"/>
        </w:rPr>
      </w:pPr>
      <w:r w:rsidRPr="006B33D2">
        <w:rPr>
          <w:rFonts w:ascii="Times New Roman" w:hAnsi="Times New Roman" w:cs="Times New Roman"/>
          <w:b/>
          <w:bCs/>
          <w:i/>
          <w:iCs/>
          <w:sz w:val="28"/>
          <w:szCs w:val="28"/>
        </w:rPr>
        <w:t xml:space="preserve">Dù việc quá tải lưới điện truyền tải khu vực Ninh Thuận, Bình Thuận đã được dự báo từ trước, </w:t>
      </w:r>
      <w:r w:rsidR="00665703">
        <w:rPr>
          <w:rFonts w:ascii="Times New Roman" w:hAnsi="Times New Roman" w:cs="Times New Roman"/>
          <w:b/>
          <w:bCs/>
          <w:i/>
          <w:iCs/>
          <w:sz w:val="28"/>
          <w:szCs w:val="28"/>
        </w:rPr>
        <w:t xml:space="preserve">nhưng </w:t>
      </w:r>
      <w:r w:rsidRPr="006B33D2">
        <w:rPr>
          <w:rFonts w:ascii="Times New Roman" w:hAnsi="Times New Roman" w:cs="Times New Roman"/>
          <w:b/>
          <w:bCs/>
          <w:i/>
          <w:iCs/>
          <w:sz w:val="28"/>
          <w:szCs w:val="28"/>
        </w:rPr>
        <w:t>với mức giá</w:t>
      </w:r>
      <w:r w:rsidR="00CF3D85">
        <w:rPr>
          <w:rFonts w:ascii="Times New Roman" w:hAnsi="Times New Roman" w:cs="Times New Roman"/>
          <w:b/>
          <w:bCs/>
          <w:i/>
          <w:iCs/>
          <w:sz w:val="28"/>
          <w:szCs w:val="28"/>
        </w:rPr>
        <w:t xml:space="preserve"> </w:t>
      </w:r>
      <w:r w:rsidRPr="006B33D2">
        <w:rPr>
          <w:rFonts w:ascii="Times New Roman" w:hAnsi="Times New Roman" w:cs="Times New Roman"/>
          <w:b/>
          <w:bCs/>
          <w:i/>
          <w:iCs/>
          <w:sz w:val="28"/>
          <w:szCs w:val="28"/>
        </w:rPr>
        <w:t xml:space="preserve">ưu đãi, </w:t>
      </w:r>
      <w:r w:rsidR="00382759">
        <w:rPr>
          <w:rFonts w:ascii="Times New Roman" w:hAnsi="Times New Roman" w:cs="Times New Roman"/>
          <w:b/>
          <w:bCs/>
          <w:i/>
          <w:iCs/>
          <w:sz w:val="28"/>
          <w:szCs w:val="28"/>
        </w:rPr>
        <w:t xml:space="preserve">các nhà máy điện mặt trời vẫn được đầu tư </w:t>
      </w:r>
      <w:r w:rsidR="00472DE8">
        <w:rPr>
          <w:rFonts w:ascii="Times New Roman" w:hAnsi="Times New Roman" w:cs="Times New Roman"/>
          <w:b/>
          <w:bCs/>
          <w:i/>
          <w:iCs/>
          <w:sz w:val="28"/>
          <w:szCs w:val="28"/>
        </w:rPr>
        <w:t>“</w:t>
      </w:r>
      <w:r w:rsidR="00382759">
        <w:rPr>
          <w:rFonts w:ascii="Times New Roman" w:hAnsi="Times New Roman" w:cs="Times New Roman"/>
          <w:b/>
          <w:bCs/>
          <w:i/>
          <w:iCs/>
          <w:sz w:val="28"/>
          <w:szCs w:val="28"/>
        </w:rPr>
        <w:t>ồ ạt</w:t>
      </w:r>
      <w:r w:rsidR="00472DE8">
        <w:rPr>
          <w:rFonts w:ascii="Times New Roman" w:hAnsi="Times New Roman" w:cs="Times New Roman"/>
          <w:b/>
          <w:bCs/>
          <w:i/>
          <w:iCs/>
          <w:sz w:val="28"/>
          <w:szCs w:val="28"/>
        </w:rPr>
        <w:t>”</w:t>
      </w:r>
      <w:r w:rsidR="00665703">
        <w:rPr>
          <w:rFonts w:ascii="Times New Roman" w:hAnsi="Times New Roman" w:cs="Times New Roman"/>
          <w:b/>
          <w:bCs/>
          <w:i/>
          <w:iCs/>
          <w:sz w:val="28"/>
          <w:szCs w:val="28"/>
        </w:rPr>
        <w:t xml:space="preserve"> trong thời gian ngắn</w:t>
      </w:r>
      <w:r w:rsidR="00382759">
        <w:rPr>
          <w:rFonts w:ascii="Times New Roman" w:hAnsi="Times New Roman" w:cs="Times New Roman"/>
          <w:b/>
          <w:bCs/>
          <w:i/>
          <w:iCs/>
          <w:sz w:val="28"/>
          <w:szCs w:val="28"/>
        </w:rPr>
        <w:t xml:space="preserve">. </w:t>
      </w:r>
      <w:r w:rsidR="00C036FD">
        <w:rPr>
          <w:rFonts w:ascii="Times New Roman" w:hAnsi="Times New Roman" w:cs="Times New Roman"/>
          <w:b/>
          <w:bCs/>
          <w:i/>
          <w:iCs/>
          <w:sz w:val="28"/>
          <w:szCs w:val="28"/>
        </w:rPr>
        <w:t>H</w:t>
      </w:r>
      <w:r w:rsidR="00BF7754">
        <w:rPr>
          <w:rFonts w:ascii="Times New Roman" w:hAnsi="Times New Roman" w:cs="Times New Roman"/>
          <w:b/>
          <w:bCs/>
          <w:i/>
          <w:iCs/>
          <w:sz w:val="28"/>
          <w:szCs w:val="28"/>
        </w:rPr>
        <w:t>ệ thống điện đang thiếu hụt nguồn cung</w:t>
      </w:r>
      <w:r w:rsidR="00C036FD">
        <w:rPr>
          <w:rFonts w:ascii="Times New Roman" w:hAnsi="Times New Roman" w:cs="Times New Roman"/>
          <w:b/>
          <w:bCs/>
          <w:i/>
          <w:iCs/>
          <w:sz w:val="28"/>
          <w:szCs w:val="28"/>
        </w:rPr>
        <w:t>,</w:t>
      </w:r>
      <w:r w:rsidR="00BF7754">
        <w:rPr>
          <w:rFonts w:ascii="Times New Roman" w:hAnsi="Times New Roman" w:cs="Times New Roman"/>
          <w:b/>
          <w:bCs/>
          <w:i/>
          <w:iCs/>
          <w:sz w:val="28"/>
          <w:szCs w:val="28"/>
        </w:rPr>
        <w:t xml:space="preserve"> nhưng nhà máy lại không thể phát hết công suất.</w:t>
      </w:r>
      <w:r w:rsidR="00BF7754" w:rsidRPr="00BF7754">
        <w:rPr>
          <w:rFonts w:ascii="Times New Roman" w:hAnsi="Times New Roman" w:cs="Times New Roman"/>
          <w:b/>
          <w:bCs/>
          <w:i/>
          <w:iCs/>
          <w:sz w:val="28"/>
          <w:szCs w:val="28"/>
        </w:rPr>
        <w:t xml:space="preserve"> </w:t>
      </w:r>
      <w:r w:rsidR="00C036FD">
        <w:rPr>
          <w:rFonts w:ascii="Times New Roman" w:hAnsi="Times New Roman" w:cs="Times New Roman"/>
          <w:b/>
          <w:bCs/>
          <w:i/>
          <w:iCs/>
          <w:sz w:val="28"/>
          <w:szCs w:val="28"/>
        </w:rPr>
        <w:t>Điều</w:t>
      </w:r>
      <w:r w:rsidR="00382759">
        <w:rPr>
          <w:rFonts w:ascii="Times New Roman" w:hAnsi="Times New Roman" w:cs="Times New Roman"/>
          <w:b/>
          <w:bCs/>
          <w:i/>
          <w:iCs/>
          <w:sz w:val="28"/>
          <w:szCs w:val="28"/>
        </w:rPr>
        <w:t xml:space="preserve"> này </w:t>
      </w:r>
      <w:r w:rsidRPr="006B33D2">
        <w:rPr>
          <w:rFonts w:ascii="Times New Roman" w:hAnsi="Times New Roman" w:cs="Times New Roman"/>
          <w:b/>
          <w:bCs/>
          <w:i/>
          <w:iCs/>
          <w:sz w:val="28"/>
          <w:szCs w:val="28"/>
        </w:rPr>
        <w:t xml:space="preserve">không chỉ gây thiệt hại cho chủ đầu tư mà </w:t>
      </w:r>
      <w:r w:rsidRPr="005D6607">
        <w:rPr>
          <w:rFonts w:ascii="Times New Roman" w:hAnsi="Times New Roman" w:cs="Times New Roman"/>
          <w:b/>
          <w:bCs/>
          <w:i/>
          <w:iCs/>
          <w:sz w:val="28"/>
          <w:szCs w:val="28"/>
        </w:rPr>
        <w:t xml:space="preserve">còn </w:t>
      </w:r>
      <w:r w:rsidRPr="006B33D2">
        <w:rPr>
          <w:rFonts w:ascii="Times New Roman" w:hAnsi="Times New Roman" w:cs="Times New Roman"/>
          <w:b/>
          <w:bCs/>
          <w:i/>
          <w:iCs/>
          <w:sz w:val="28"/>
          <w:szCs w:val="28"/>
        </w:rPr>
        <w:t xml:space="preserve">cho cả </w:t>
      </w:r>
      <w:r w:rsidR="004133C3" w:rsidRPr="006B33D2">
        <w:rPr>
          <w:rFonts w:ascii="Times New Roman" w:hAnsi="Times New Roman" w:cs="Times New Roman"/>
          <w:b/>
          <w:bCs/>
          <w:i/>
          <w:iCs/>
          <w:sz w:val="28"/>
          <w:szCs w:val="28"/>
        </w:rPr>
        <w:t>Tập đoàn Điện lực Việt Nam</w:t>
      </w:r>
      <w:r w:rsidRPr="006B33D2">
        <w:rPr>
          <w:rFonts w:ascii="Times New Roman" w:hAnsi="Times New Roman" w:cs="Times New Roman"/>
          <w:b/>
          <w:bCs/>
          <w:i/>
          <w:iCs/>
          <w:sz w:val="28"/>
          <w:szCs w:val="28"/>
        </w:rPr>
        <w:t>.</w:t>
      </w:r>
    </w:p>
    <w:p w14:paraId="538AF1C2" w14:textId="04779B4B" w:rsidR="004133C3" w:rsidRDefault="00026C1C" w:rsidP="004B01E1">
      <w:pPr>
        <w:spacing w:before="120" w:after="0"/>
        <w:jc w:val="both"/>
        <w:rPr>
          <w:rFonts w:ascii="Times New Roman" w:hAnsi="Times New Roman" w:cs="Times New Roman"/>
          <w:sz w:val="28"/>
          <w:szCs w:val="28"/>
        </w:rPr>
      </w:pPr>
      <w:r>
        <w:rPr>
          <w:rFonts w:ascii="Times New Roman" w:hAnsi="Times New Roman" w:cs="Times New Roman"/>
          <w:sz w:val="28"/>
          <w:szCs w:val="28"/>
        </w:rPr>
        <w:t xml:space="preserve">Đó là thông tin được đưa ra tại Hội nghị vận hành các nhà máy điện mặt trời và gió các tỉnh Ninh Thuận, Bình Thuận, do Tập đoàn Điện lực Việt Nam </w:t>
      </w:r>
      <w:r w:rsidR="00511FAE">
        <w:rPr>
          <w:rFonts w:ascii="Times New Roman" w:hAnsi="Times New Roman" w:cs="Times New Roman"/>
          <w:sz w:val="28"/>
          <w:szCs w:val="28"/>
        </w:rPr>
        <w:t xml:space="preserve">(EVN) </w:t>
      </w:r>
      <w:r>
        <w:rPr>
          <w:rFonts w:ascii="Times New Roman" w:hAnsi="Times New Roman" w:cs="Times New Roman"/>
          <w:sz w:val="28"/>
          <w:szCs w:val="28"/>
        </w:rPr>
        <w:t>tổ chức vào sáng 3/7/2019, dưới sự chủ trì của</w:t>
      </w:r>
      <w:r w:rsidR="00081A3B">
        <w:rPr>
          <w:rFonts w:ascii="Times New Roman" w:hAnsi="Times New Roman" w:cs="Times New Roman"/>
          <w:sz w:val="28"/>
          <w:szCs w:val="28"/>
        </w:rPr>
        <w:t xml:space="preserve"> ông Trần Đình Nhân - </w:t>
      </w:r>
      <w:r>
        <w:rPr>
          <w:rFonts w:ascii="Times New Roman" w:hAnsi="Times New Roman" w:cs="Times New Roman"/>
          <w:sz w:val="28"/>
          <w:szCs w:val="28"/>
        </w:rPr>
        <w:t xml:space="preserve">Tổng giám đốc </w:t>
      </w:r>
      <w:r w:rsidR="00081A3B">
        <w:rPr>
          <w:rFonts w:ascii="Times New Roman" w:hAnsi="Times New Roman" w:cs="Times New Roman"/>
          <w:sz w:val="28"/>
          <w:szCs w:val="28"/>
        </w:rPr>
        <w:t>EVN</w:t>
      </w:r>
      <w:r>
        <w:rPr>
          <w:rFonts w:ascii="Times New Roman" w:hAnsi="Times New Roman" w:cs="Times New Roman"/>
          <w:sz w:val="28"/>
          <w:szCs w:val="28"/>
        </w:rPr>
        <w:t>.</w:t>
      </w:r>
    </w:p>
    <w:p w14:paraId="34F5E492" w14:textId="31F5E903" w:rsidR="00026C1C" w:rsidRDefault="00026C1C" w:rsidP="004B01E1">
      <w:pPr>
        <w:spacing w:before="120" w:after="0"/>
        <w:jc w:val="both"/>
        <w:rPr>
          <w:rFonts w:ascii="Times New Roman" w:hAnsi="Times New Roman" w:cs="Times New Roman"/>
          <w:sz w:val="28"/>
          <w:szCs w:val="28"/>
        </w:rPr>
      </w:pPr>
      <w:r>
        <w:rPr>
          <w:rFonts w:ascii="Times New Roman" w:hAnsi="Times New Roman" w:cs="Times New Roman"/>
          <w:sz w:val="28"/>
          <w:szCs w:val="28"/>
        </w:rPr>
        <w:t xml:space="preserve">Tham dự Hội nghị còn có đại diện Cục Điều tiết Điện lực, Cục Điện lực và Năng lượng tái tạo (Bộ Công Thương); Sở Công Thương tỉnh </w:t>
      </w:r>
      <w:r w:rsidR="00473490">
        <w:rPr>
          <w:rFonts w:ascii="Times New Roman" w:hAnsi="Times New Roman" w:cs="Times New Roman"/>
          <w:sz w:val="28"/>
          <w:szCs w:val="28"/>
        </w:rPr>
        <w:t>Ninh</w:t>
      </w:r>
      <w:r>
        <w:rPr>
          <w:rFonts w:ascii="Times New Roman" w:hAnsi="Times New Roman" w:cs="Times New Roman"/>
          <w:sz w:val="28"/>
          <w:szCs w:val="28"/>
        </w:rPr>
        <w:t xml:space="preserve"> Thuận; lãnh đạo các ban chuyên môn EVN, Trung tâm Điều độ </w:t>
      </w:r>
      <w:r w:rsidR="00C036FD">
        <w:rPr>
          <w:rFonts w:ascii="Times New Roman" w:hAnsi="Times New Roman" w:cs="Times New Roman"/>
          <w:sz w:val="28"/>
          <w:szCs w:val="28"/>
        </w:rPr>
        <w:t xml:space="preserve">Hệ </w:t>
      </w:r>
      <w:r>
        <w:rPr>
          <w:rFonts w:ascii="Times New Roman" w:hAnsi="Times New Roman" w:cs="Times New Roman"/>
          <w:sz w:val="28"/>
          <w:szCs w:val="28"/>
        </w:rPr>
        <w:t>thống Điện quốc gia</w:t>
      </w:r>
      <w:r w:rsidR="00835099">
        <w:rPr>
          <w:rFonts w:ascii="Times New Roman" w:hAnsi="Times New Roman" w:cs="Times New Roman"/>
          <w:sz w:val="28"/>
          <w:szCs w:val="28"/>
        </w:rPr>
        <w:t xml:space="preserve"> (A0)</w:t>
      </w:r>
      <w:r>
        <w:rPr>
          <w:rFonts w:ascii="Times New Roman" w:hAnsi="Times New Roman" w:cs="Times New Roman"/>
          <w:sz w:val="28"/>
          <w:szCs w:val="28"/>
        </w:rPr>
        <w:t>, Tổng công ty Truyền tải Điện Quốc gia, Tổng công ty Điện lực miền Nam</w:t>
      </w:r>
      <w:r w:rsidR="000B2EB1">
        <w:rPr>
          <w:rFonts w:ascii="Times New Roman" w:hAnsi="Times New Roman" w:cs="Times New Roman"/>
          <w:sz w:val="28"/>
          <w:szCs w:val="28"/>
        </w:rPr>
        <w:t xml:space="preserve"> và </w:t>
      </w:r>
      <w:r>
        <w:rPr>
          <w:rFonts w:ascii="Times New Roman" w:hAnsi="Times New Roman" w:cs="Times New Roman"/>
          <w:sz w:val="28"/>
          <w:szCs w:val="28"/>
        </w:rPr>
        <w:t>đông đảo các nhà đầu tư điện gió và điện mặt trời.</w:t>
      </w:r>
    </w:p>
    <w:p w14:paraId="28140B1B" w14:textId="715447A0" w:rsidR="00542162" w:rsidRPr="00542162" w:rsidRDefault="00542162" w:rsidP="00BC078B">
      <w:pPr>
        <w:spacing w:before="120" w:after="0"/>
        <w:jc w:val="both"/>
        <w:rPr>
          <w:rFonts w:ascii="Times New Roman" w:hAnsi="Times New Roman" w:cs="Times New Roman"/>
          <w:b/>
          <w:bCs/>
          <w:sz w:val="28"/>
          <w:szCs w:val="28"/>
        </w:rPr>
      </w:pPr>
      <w:r>
        <w:rPr>
          <w:rFonts w:ascii="Times New Roman" w:hAnsi="Times New Roman" w:cs="Times New Roman"/>
          <w:b/>
          <w:bCs/>
          <w:sz w:val="28"/>
          <w:szCs w:val="28"/>
        </w:rPr>
        <w:t>Điện mặt trời p</w:t>
      </w:r>
      <w:r w:rsidRPr="00542162">
        <w:rPr>
          <w:rFonts w:ascii="Times New Roman" w:hAnsi="Times New Roman" w:cs="Times New Roman"/>
          <w:b/>
          <w:bCs/>
          <w:sz w:val="28"/>
          <w:szCs w:val="28"/>
        </w:rPr>
        <w:t>hát triển nóng, lưới điện</w:t>
      </w:r>
      <w:r>
        <w:rPr>
          <w:rFonts w:ascii="Times New Roman" w:hAnsi="Times New Roman" w:cs="Times New Roman"/>
          <w:b/>
          <w:bCs/>
          <w:sz w:val="28"/>
          <w:szCs w:val="28"/>
        </w:rPr>
        <w:t xml:space="preserve"> quá tải</w:t>
      </w:r>
    </w:p>
    <w:p w14:paraId="679FF878" w14:textId="10011E3A" w:rsidR="00BC078B" w:rsidRDefault="00BC078B" w:rsidP="00BC078B">
      <w:pPr>
        <w:spacing w:before="120" w:after="0"/>
        <w:jc w:val="both"/>
        <w:rPr>
          <w:rFonts w:ascii="Times New Roman" w:hAnsi="Times New Roman" w:cs="Times New Roman"/>
          <w:sz w:val="28"/>
          <w:szCs w:val="28"/>
        </w:rPr>
      </w:pPr>
      <w:r>
        <w:rPr>
          <w:rFonts w:ascii="Times New Roman" w:hAnsi="Times New Roman" w:cs="Times New Roman"/>
          <w:sz w:val="28"/>
          <w:szCs w:val="28"/>
        </w:rPr>
        <w:t>Tính cuối tháng 6/2019, cả nước có 89 nhà máy điện gió và mặt trời, với tổng công suất đặt 4.543,8 MW, chiếm 8,3% tổng công suất của hệ thống điện quốc gia. Con số này đã vượt xa so với dự kiến của Quy hoạch điện VII điều chỉnh (chỉ 850 MW điện mặt trời vào năm 2020).</w:t>
      </w:r>
      <w:r w:rsidR="007003B4">
        <w:rPr>
          <w:rFonts w:ascii="Times New Roman" w:hAnsi="Times New Roman" w:cs="Times New Roman"/>
          <w:sz w:val="28"/>
          <w:szCs w:val="28"/>
        </w:rPr>
        <w:t xml:space="preserve"> </w:t>
      </w:r>
      <w:r>
        <w:rPr>
          <w:rFonts w:ascii="Times New Roman" w:hAnsi="Times New Roman" w:cs="Times New Roman"/>
          <w:sz w:val="28"/>
          <w:szCs w:val="28"/>
        </w:rPr>
        <w:t>Trong đó, riêng 2 tỉnh Ninh Thuận và Bình Thuận hiện có 38 nhà máy điện gió, điện mặt trời, với tổng công suất đặt 2.027 MW. Dự kiến, đến tháng 12/2020, công suất điện gió và điện mặt trời ở 2 tỉnh này sẽ tăng lên 4.240 MW.</w:t>
      </w:r>
    </w:p>
    <w:p w14:paraId="7F0BFE4A" w14:textId="76850C35" w:rsidR="00BC078B" w:rsidRDefault="00BC078B" w:rsidP="00BC078B">
      <w:pPr>
        <w:spacing w:before="120" w:after="0"/>
        <w:jc w:val="both"/>
        <w:rPr>
          <w:rFonts w:ascii="Times New Roman" w:hAnsi="Times New Roman" w:cs="Times New Roman"/>
          <w:sz w:val="28"/>
          <w:szCs w:val="28"/>
        </w:rPr>
      </w:pPr>
      <w:r>
        <w:rPr>
          <w:rFonts w:ascii="Times New Roman" w:hAnsi="Times New Roman" w:cs="Times New Roman"/>
          <w:sz w:val="28"/>
          <w:szCs w:val="28"/>
        </w:rPr>
        <w:t xml:space="preserve">Trong khi nguồn công suất tại chỗ rất lớn thì nhu cầu phụ tải của Ninh Thuận và Bình Thuận lại rất nhỏ. Theo tính toán cân bằng công suất của </w:t>
      </w:r>
      <w:r w:rsidR="00CF212F">
        <w:rPr>
          <w:rFonts w:ascii="Times New Roman" w:hAnsi="Times New Roman" w:cs="Times New Roman"/>
          <w:sz w:val="28"/>
          <w:szCs w:val="28"/>
        </w:rPr>
        <w:t>Trung tâm Điều độ Hệ thống Điện quốc gia</w:t>
      </w:r>
      <w:r>
        <w:rPr>
          <w:rFonts w:ascii="Times New Roman" w:hAnsi="Times New Roman" w:cs="Times New Roman"/>
          <w:sz w:val="28"/>
          <w:szCs w:val="28"/>
        </w:rPr>
        <w:t xml:space="preserve">, tại tỉnh Ninh Thuận từ nay đến tháng 12/2020 chỉ dao động từ 100-115 MW và Bình Thuận từ 250-280 MW. </w:t>
      </w:r>
      <w:r w:rsidR="007003B4">
        <w:rPr>
          <w:rFonts w:ascii="Times New Roman" w:hAnsi="Times New Roman" w:cs="Times New Roman"/>
          <w:sz w:val="28"/>
          <w:szCs w:val="28"/>
        </w:rPr>
        <w:t xml:space="preserve">Chính vì vậy, công suất cần phải truyền tải từ 2 địa phương này cũng rất lớn, với Ninh Thuận là </w:t>
      </w:r>
      <w:r>
        <w:rPr>
          <w:rFonts w:ascii="Times New Roman" w:hAnsi="Times New Roman" w:cs="Times New Roman"/>
          <w:sz w:val="28"/>
          <w:szCs w:val="28"/>
        </w:rPr>
        <w:t xml:space="preserve">từ 1000-2000 MW và Bình Thuận là từ </w:t>
      </w:r>
      <w:r w:rsidRPr="00B748B0">
        <w:rPr>
          <w:rFonts w:ascii="Times New Roman" w:hAnsi="Times New Roman" w:cs="Times New Roman"/>
          <w:sz w:val="28"/>
          <w:szCs w:val="28"/>
        </w:rPr>
        <w:t>5.700 – 6.800 MW</w:t>
      </w:r>
      <w:r w:rsidR="00B748B0">
        <w:rPr>
          <w:rFonts w:ascii="Times New Roman" w:hAnsi="Times New Roman" w:cs="Times New Roman"/>
          <w:sz w:val="28"/>
          <w:szCs w:val="28"/>
        </w:rPr>
        <w:t xml:space="preserve"> (bao gồm cả các nguồn điện truyền thống)</w:t>
      </w:r>
      <w:r>
        <w:rPr>
          <w:rFonts w:ascii="Times New Roman" w:hAnsi="Times New Roman" w:cs="Times New Roman"/>
          <w:sz w:val="28"/>
          <w:szCs w:val="28"/>
        </w:rPr>
        <w:t>.</w:t>
      </w:r>
    </w:p>
    <w:p w14:paraId="0A274FE7" w14:textId="5F5DFEDE" w:rsidR="00BC078B" w:rsidRDefault="008C7A9A" w:rsidP="00BC078B">
      <w:pPr>
        <w:spacing w:before="120" w:after="0"/>
        <w:jc w:val="both"/>
        <w:rPr>
          <w:rFonts w:ascii="Times New Roman" w:hAnsi="Times New Roman" w:cs="Times New Roman"/>
          <w:sz w:val="28"/>
          <w:szCs w:val="28"/>
        </w:rPr>
      </w:pPr>
      <w:r>
        <w:rPr>
          <w:rFonts w:ascii="Times New Roman" w:hAnsi="Times New Roman" w:cs="Times New Roman"/>
          <w:sz w:val="28"/>
          <w:szCs w:val="28"/>
        </w:rPr>
        <w:t>Theo tính toán, s</w:t>
      </w:r>
      <w:r w:rsidR="00BC078B">
        <w:rPr>
          <w:rFonts w:ascii="Times New Roman" w:hAnsi="Times New Roman" w:cs="Times New Roman"/>
          <w:sz w:val="28"/>
          <w:szCs w:val="28"/>
        </w:rPr>
        <w:t>ự phát triển nóng này đã dẫn tới thực trạng đa số các đường dây, TBA từ 110-500 kV trên địa bàn đều quá tải</w:t>
      </w:r>
      <w:r w:rsidR="00BC078B" w:rsidRPr="00123A2C">
        <w:rPr>
          <w:rFonts w:ascii="Times New Roman" w:hAnsi="Times New Roman" w:cs="Times New Roman"/>
          <w:sz w:val="28"/>
          <w:szCs w:val="28"/>
        </w:rPr>
        <w:t>.</w:t>
      </w:r>
      <w:r w:rsidR="00C036FD">
        <w:rPr>
          <w:rFonts w:ascii="Times New Roman" w:hAnsi="Times New Roman" w:cs="Times New Roman"/>
          <w:sz w:val="28"/>
          <w:szCs w:val="28"/>
        </w:rPr>
        <w:t xml:space="preserve"> Trong đó có đường dây quá tải lên đến 360%.</w:t>
      </w:r>
      <w:r w:rsidR="00BC078B">
        <w:rPr>
          <w:rFonts w:ascii="Times New Roman" w:hAnsi="Times New Roman" w:cs="Times New Roman"/>
          <w:sz w:val="28"/>
          <w:szCs w:val="28"/>
        </w:rPr>
        <w:t xml:space="preserve"> Mức mang tải </w:t>
      </w:r>
      <w:r w:rsidR="00C036FD">
        <w:rPr>
          <w:rFonts w:ascii="Times New Roman" w:hAnsi="Times New Roman" w:cs="Times New Roman"/>
          <w:sz w:val="28"/>
          <w:szCs w:val="28"/>
        </w:rPr>
        <w:t xml:space="preserve">của các đường dây </w:t>
      </w:r>
      <w:r w:rsidR="00BC078B">
        <w:rPr>
          <w:rFonts w:ascii="Times New Roman" w:hAnsi="Times New Roman" w:cs="Times New Roman"/>
          <w:sz w:val="28"/>
          <w:szCs w:val="28"/>
        </w:rPr>
        <w:t>còn tiếp tục tăng lên trong thời gian tới.</w:t>
      </w:r>
    </w:p>
    <w:p w14:paraId="21D80B1A" w14:textId="08CEC765" w:rsidR="00BC078B" w:rsidRDefault="00BC078B" w:rsidP="00BC078B">
      <w:pPr>
        <w:spacing w:before="120" w:after="0"/>
        <w:jc w:val="both"/>
        <w:rPr>
          <w:rFonts w:ascii="Times New Roman" w:hAnsi="Times New Roman" w:cs="Times New Roman"/>
          <w:sz w:val="28"/>
          <w:szCs w:val="28"/>
        </w:rPr>
      </w:pPr>
      <w:r>
        <w:rPr>
          <w:rFonts w:ascii="Times New Roman" w:hAnsi="Times New Roman" w:cs="Times New Roman"/>
          <w:sz w:val="28"/>
          <w:szCs w:val="28"/>
        </w:rPr>
        <w:t>Ông Nguyễn Đức Cường - Giám đốc</w:t>
      </w:r>
      <w:r w:rsidR="00CF212F">
        <w:rPr>
          <w:rFonts w:ascii="Times New Roman" w:hAnsi="Times New Roman" w:cs="Times New Roman"/>
          <w:sz w:val="28"/>
          <w:szCs w:val="28"/>
        </w:rPr>
        <w:t xml:space="preserve"> </w:t>
      </w:r>
      <w:r w:rsidR="00CF212F">
        <w:rPr>
          <w:rFonts w:ascii="Times New Roman" w:hAnsi="Times New Roman" w:cs="Times New Roman"/>
          <w:sz w:val="28"/>
          <w:szCs w:val="28"/>
        </w:rPr>
        <w:t>Trung tâm Điều độ Hệ thống Điện quốc gia</w:t>
      </w:r>
      <w:r>
        <w:rPr>
          <w:rFonts w:ascii="Times New Roman" w:hAnsi="Times New Roman" w:cs="Times New Roman"/>
          <w:sz w:val="28"/>
          <w:szCs w:val="28"/>
        </w:rPr>
        <w:t xml:space="preserve"> </w:t>
      </w:r>
      <w:r w:rsidR="007262BB">
        <w:rPr>
          <w:rFonts w:ascii="Times New Roman" w:hAnsi="Times New Roman" w:cs="Times New Roman"/>
          <w:sz w:val="28"/>
          <w:szCs w:val="28"/>
        </w:rPr>
        <w:t>(A0)</w:t>
      </w:r>
      <w:r>
        <w:rPr>
          <w:rFonts w:ascii="Times New Roman" w:hAnsi="Times New Roman" w:cs="Times New Roman"/>
          <w:sz w:val="28"/>
          <w:szCs w:val="28"/>
        </w:rPr>
        <w:t xml:space="preserve"> cho hay, ngay từ đầu, việc quá tải lưới điện đã được EVN/A0 cảnh báo tới các chủ đầu tư, rất công khai, minh bạch. Hiện nay, EVN/A0 cũng áp dụng mọi giải pháp, sáng tạo, nghiên cứu để tạo điều kiện cho các nhà máy được phát điện ở mức tối đa.</w:t>
      </w:r>
    </w:p>
    <w:p w14:paraId="6061EED2" w14:textId="00C64361" w:rsidR="00542162" w:rsidRDefault="00542162" w:rsidP="00BC078B">
      <w:pPr>
        <w:spacing w:before="120" w:after="0"/>
        <w:jc w:val="both"/>
        <w:rPr>
          <w:rFonts w:ascii="Times New Roman" w:hAnsi="Times New Roman" w:cs="Times New Roman"/>
          <w:sz w:val="28"/>
          <w:szCs w:val="28"/>
        </w:rPr>
      </w:pPr>
      <w:r>
        <w:rPr>
          <w:rFonts w:ascii="Times New Roman" w:hAnsi="Times New Roman" w:cs="Times New Roman"/>
          <w:sz w:val="28"/>
          <w:szCs w:val="28"/>
        </w:rPr>
        <w:lastRenderedPageBreak/>
        <w:t>Đại diện Cục Điện tiết Điện lực (Bộ Công Thương) cũng khẳng định, phần lớn các chủ đầu tư điện mặt trời ở khu vực Ninh Thuận, Bình Thuận đều đã biết trước việc quá tải lưới truyền tải và phải tiết giảm công suất. Việc cần làm trước mắt là tìm giải pháp để đẩy nhanh các dự án lưới điện truyền tải.</w:t>
      </w:r>
    </w:p>
    <w:p w14:paraId="67B2F03F" w14:textId="1A800F3F" w:rsidR="00B06C87" w:rsidRDefault="00835099" w:rsidP="004B01E1">
      <w:pPr>
        <w:spacing w:before="120" w:after="0"/>
        <w:jc w:val="both"/>
        <w:rPr>
          <w:rFonts w:ascii="Times New Roman" w:hAnsi="Times New Roman" w:cs="Times New Roman"/>
          <w:b/>
          <w:bCs/>
          <w:sz w:val="28"/>
          <w:szCs w:val="28"/>
        </w:rPr>
      </w:pPr>
      <w:r>
        <w:rPr>
          <w:rFonts w:ascii="Times New Roman" w:hAnsi="Times New Roman" w:cs="Times New Roman"/>
          <w:b/>
          <w:bCs/>
          <w:sz w:val="28"/>
          <w:szCs w:val="28"/>
        </w:rPr>
        <w:t xml:space="preserve">Cắt </w:t>
      </w:r>
      <w:r w:rsidR="004133C3">
        <w:rPr>
          <w:rFonts w:ascii="Times New Roman" w:hAnsi="Times New Roman" w:cs="Times New Roman"/>
          <w:b/>
          <w:bCs/>
          <w:sz w:val="28"/>
          <w:szCs w:val="28"/>
        </w:rPr>
        <w:t>giảm công suất phát</w:t>
      </w:r>
      <w:r>
        <w:rPr>
          <w:rFonts w:ascii="Times New Roman" w:hAnsi="Times New Roman" w:cs="Times New Roman"/>
          <w:b/>
          <w:bCs/>
          <w:sz w:val="28"/>
          <w:szCs w:val="28"/>
        </w:rPr>
        <w:t xml:space="preserve"> vì an toàn hệ thống điện</w:t>
      </w:r>
    </w:p>
    <w:p w14:paraId="518396F1" w14:textId="127B7104" w:rsidR="004133C3" w:rsidRDefault="000E55F8" w:rsidP="004B01E1">
      <w:pPr>
        <w:spacing w:before="120" w:after="0"/>
        <w:jc w:val="both"/>
        <w:rPr>
          <w:rFonts w:ascii="Times New Roman" w:hAnsi="Times New Roman" w:cs="Times New Roman"/>
          <w:sz w:val="28"/>
          <w:szCs w:val="28"/>
        </w:rPr>
      </w:pPr>
      <w:r>
        <w:rPr>
          <w:rFonts w:ascii="Times New Roman" w:hAnsi="Times New Roman" w:cs="Times New Roman"/>
          <w:sz w:val="28"/>
          <w:szCs w:val="28"/>
        </w:rPr>
        <w:t>Việc quá tải hệ thống lưới truyền tải</w:t>
      </w:r>
      <w:r w:rsidR="00CC7C41">
        <w:rPr>
          <w:rFonts w:ascii="Times New Roman" w:hAnsi="Times New Roman" w:cs="Times New Roman"/>
          <w:sz w:val="28"/>
          <w:szCs w:val="28"/>
        </w:rPr>
        <w:t xml:space="preserve"> bu</w:t>
      </w:r>
      <w:r>
        <w:rPr>
          <w:rFonts w:ascii="Times New Roman" w:hAnsi="Times New Roman" w:cs="Times New Roman"/>
          <w:sz w:val="28"/>
          <w:szCs w:val="28"/>
        </w:rPr>
        <w:t xml:space="preserve">ộc </w:t>
      </w:r>
      <w:r w:rsidR="007262BB">
        <w:rPr>
          <w:rFonts w:ascii="Times New Roman" w:hAnsi="Times New Roman" w:cs="Times New Roman"/>
          <w:sz w:val="28"/>
          <w:szCs w:val="28"/>
        </w:rPr>
        <w:t>Trung tâm Điều độ Hệ thống Điện quốc gia</w:t>
      </w:r>
      <w:r w:rsidR="007262BB">
        <w:rPr>
          <w:rFonts w:ascii="Times New Roman" w:hAnsi="Times New Roman" w:cs="Times New Roman"/>
          <w:sz w:val="28"/>
          <w:szCs w:val="28"/>
        </w:rPr>
        <w:t xml:space="preserve"> (</w:t>
      </w:r>
      <w:r>
        <w:rPr>
          <w:rFonts w:ascii="Times New Roman" w:hAnsi="Times New Roman" w:cs="Times New Roman"/>
          <w:sz w:val="28"/>
          <w:szCs w:val="28"/>
        </w:rPr>
        <w:t>A0</w:t>
      </w:r>
      <w:r w:rsidR="007262BB">
        <w:rPr>
          <w:rFonts w:ascii="Times New Roman" w:hAnsi="Times New Roman" w:cs="Times New Roman"/>
          <w:sz w:val="28"/>
          <w:szCs w:val="28"/>
        </w:rPr>
        <w:t>)</w:t>
      </w:r>
      <w:r>
        <w:rPr>
          <w:rFonts w:ascii="Times New Roman" w:hAnsi="Times New Roman" w:cs="Times New Roman"/>
          <w:sz w:val="28"/>
          <w:szCs w:val="28"/>
        </w:rPr>
        <w:t xml:space="preserve"> phải cắt giảm công suất của các nhà máy điện gió, điện mặt trời ở một số thời điểm, nhằm đảm bảo an toàn cho hệ thống điện.</w:t>
      </w:r>
      <w:r w:rsidR="005105CA">
        <w:rPr>
          <w:rFonts w:ascii="Times New Roman" w:hAnsi="Times New Roman" w:cs="Times New Roman"/>
          <w:sz w:val="28"/>
          <w:szCs w:val="28"/>
        </w:rPr>
        <w:t xml:space="preserve"> V</w:t>
      </w:r>
      <w:r w:rsidR="009F1041">
        <w:rPr>
          <w:rFonts w:ascii="Times New Roman" w:hAnsi="Times New Roman" w:cs="Times New Roman"/>
          <w:sz w:val="28"/>
          <w:szCs w:val="28"/>
        </w:rPr>
        <w:t>iệc tăng/giảm công suất các nhà máy</w:t>
      </w:r>
      <w:r w:rsidR="004133C3">
        <w:rPr>
          <w:rFonts w:ascii="Times New Roman" w:hAnsi="Times New Roman" w:cs="Times New Roman"/>
          <w:sz w:val="28"/>
          <w:szCs w:val="28"/>
        </w:rPr>
        <w:t xml:space="preserve"> NLTT đều được A0 thực hiện theo quy định</w:t>
      </w:r>
      <w:r w:rsidR="00835099">
        <w:rPr>
          <w:rFonts w:ascii="Times New Roman" w:hAnsi="Times New Roman" w:cs="Times New Roman"/>
          <w:sz w:val="28"/>
          <w:szCs w:val="28"/>
        </w:rPr>
        <w:t xml:space="preserve"> bảo đảm tính công khai, minh bạch </w:t>
      </w:r>
      <w:r w:rsidR="00835099" w:rsidRPr="004133C3">
        <w:rPr>
          <w:rFonts w:ascii="Times New Roman" w:hAnsi="Times New Roman" w:cs="Times New Roman"/>
          <w:sz w:val="28"/>
          <w:szCs w:val="28"/>
        </w:rPr>
        <w:t>và kịp thời</w:t>
      </w:r>
      <w:r w:rsidR="004133C3">
        <w:rPr>
          <w:rFonts w:ascii="Times New Roman" w:hAnsi="Times New Roman" w:cs="Times New Roman"/>
          <w:sz w:val="28"/>
          <w:szCs w:val="28"/>
        </w:rPr>
        <w:t xml:space="preserve">. Đặc biệt, </w:t>
      </w:r>
      <w:r w:rsidR="004B01E1">
        <w:rPr>
          <w:rFonts w:ascii="Times New Roman" w:hAnsi="Times New Roman" w:cs="Times New Roman"/>
          <w:sz w:val="28"/>
          <w:szCs w:val="28"/>
        </w:rPr>
        <w:t xml:space="preserve">A0 </w:t>
      </w:r>
      <w:r w:rsidR="004133C3">
        <w:rPr>
          <w:rFonts w:ascii="Times New Roman" w:hAnsi="Times New Roman" w:cs="Times New Roman"/>
          <w:sz w:val="28"/>
          <w:szCs w:val="28"/>
        </w:rPr>
        <w:t>cũng</w:t>
      </w:r>
      <w:r w:rsidR="004B01E1">
        <w:rPr>
          <w:rFonts w:ascii="Times New Roman" w:hAnsi="Times New Roman" w:cs="Times New Roman"/>
          <w:sz w:val="28"/>
          <w:szCs w:val="28"/>
        </w:rPr>
        <w:t xml:space="preserve"> ứng dụng phần mềm </w:t>
      </w:r>
      <w:r w:rsidR="007262BB">
        <w:rPr>
          <w:rFonts w:ascii="Times New Roman" w:hAnsi="Times New Roman" w:cs="Times New Roman"/>
          <w:sz w:val="28"/>
          <w:szCs w:val="28"/>
        </w:rPr>
        <w:t>T</w:t>
      </w:r>
      <w:r w:rsidR="004B01E1">
        <w:rPr>
          <w:rFonts w:ascii="Times New Roman" w:hAnsi="Times New Roman" w:cs="Times New Roman"/>
          <w:sz w:val="28"/>
          <w:szCs w:val="28"/>
        </w:rPr>
        <w:t>ự động điều chỉnh công suất (</w:t>
      </w:r>
      <w:r w:rsidR="007262BB">
        <w:rPr>
          <w:rFonts w:ascii="Times New Roman" w:hAnsi="Times New Roman" w:cs="Times New Roman"/>
          <w:sz w:val="28"/>
          <w:szCs w:val="28"/>
        </w:rPr>
        <w:t>Automatic Generation Control</w:t>
      </w:r>
      <w:r w:rsidR="007262BB">
        <w:rPr>
          <w:rFonts w:ascii="Times New Roman" w:hAnsi="Times New Roman" w:cs="Times New Roman"/>
          <w:sz w:val="28"/>
          <w:szCs w:val="28"/>
        </w:rPr>
        <w:t xml:space="preserve"> - </w:t>
      </w:r>
      <w:r w:rsidR="004B01E1">
        <w:rPr>
          <w:rFonts w:ascii="Times New Roman" w:hAnsi="Times New Roman" w:cs="Times New Roman"/>
          <w:sz w:val="28"/>
          <w:szCs w:val="28"/>
        </w:rPr>
        <w:t>AGC), trực tiếp điều khiển công suất các nhà máy năng lượng tái tạo, nhằm duy trì trao lưu công suất trong n</w:t>
      </w:r>
      <w:r w:rsidR="004133C3">
        <w:rPr>
          <w:rFonts w:ascii="Times New Roman" w:hAnsi="Times New Roman" w:cs="Times New Roman"/>
          <w:sz w:val="28"/>
          <w:szCs w:val="28"/>
        </w:rPr>
        <w:t>g</w:t>
      </w:r>
      <w:r w:rsidR="004B01E1">
        <w:rPr>
          <w:rFonts w:ascii="Times New Roman" w:hAnsi="Times New Roman" w:cs="Times New Roman"/>
          <w:sz w:val="28"/>
          <w:szCs w:val="28"/>
        </w:rPr>
        <w:t>ưỡng cho phép.</w:t>
      </w:r>
      <w:r w:rsidR="004133C3">
        <w:rPr>
          <w:rFonts w:ascii="Times New Roman" w:hAnsi="Times New Roman" w:cs="Times New Roman"/>
          <w:sz w:val="28"/>
          <w:szCs w:val="28"/>
        </w:rPr>
        <w:t xml:space="preserve"> </w:t>
      </w:r>
    </w:p>
    <w:p w14:paraId="127C36F5" w14:textId="33F3006B" w:rsidR="00062339" w:rsidRDefault="00062339" w:rsidP="00062339">
      <w:pPr>
        <w:spacing w:before="120" w:after="0"/>
        <w:jc w:val="both"/>
        <w:rPr>
          <w:rFonts w:ascii="Times New Roman" w:hAnsi="Times New Roman" w:cs="Times New Roman"/>
          <w:sz w:val="28"/>
          <w:szCs w:val="28"/>
        </w:rPr>
      </w:pPr>
      <w:r>
        <w:rPr>
          <w:rFonts w:ascii="Times New Roman" w:hAnsi="Times New Roman" w:cs="Times New Roman"/>
          <w:sz w:val="28"/>
          <w:szCs w:val="28"/>
        </w:rPr>
        <w:t xml:space="preserve">Tại Hội nghị, A0 cũng cho </w:t>
      </w:r>
      <w:r w:rsidR="006D42DA">
        <w:rPr>
          <w:rFonts w:ascii="Times New Roman" w:hAnsi="Times New Roman" w:cs="Times New Roman"/>
          <w:sz w:val="28"/>
          <w:szCs w:val="28"/>
        </w:rPr>
        <w:t>hay</w:t>
      </w:r>
      <w:r>
        <w:rPr>
          <w:rFonts w:ascii="Times New Roman" w:hAnsi="Times New Roman" w:cs="Times New Roman"/>
          <w:sz w:val="28"/>
          <w:szCs w:val="28"/>
        </w:rPr>
        <w:t xml:space="preserve">, con số cắt giảm 60% </w:t>
      </w:r>
      <w:r w:rsidR="006D42DA">
        <w:rPr>
          <w:rFonts w:ascii="Times New Roman" w:hAnsi="Times New Roman" w:cs="Times New Roman"/>
          <w:sz w:val="28"/>
          <w:szCs w:val="28"/>
        </w:rPr>
        <w:t xml:space="preserve">công suất </w:t>
      </w:r>
      <w:r>
        <w:rPr>
          <w:rFonts w:ascii="Times New Roman" w:hAnsi="Times New Roman" w:cs="Times New Roman"/>
          <w:sz w:val="28"/>
          <w:szCs w:val="28"/>
        </w:rPr>
        <w:t xml:space="preserve">như một số chủ đầu tư nêu ra và đang được đăng tải trên các phương tiện thông tin đại chúng, chỉ là </w:t>
      </w:r>
      <w:r w:rsidR="006D42DA">
        <w:rPr>
          <w:rFonts w:ascii="Times New Roman" w:hAnsi="Times New Roman" w:cs="Times New Roman"/>
          <w:sz w:val="28"/>
          <w:szCs w:val="28"/>
        </w:rPr>
        <w:t xml:space="preserve">con số ở </w:t>
      </w:r>
      <w:r>
        <w:rPr>
          <w:rFonts w:ascii="Times New Roman" w:hAnsi="Times New Roman" w:cs="Times New Roman"/>
          <w:sz w:val="28"/>
          <w:szCs w:val="28"/>
        </w:rPr>
        <w:t>một thời điểm</w:t>
      </w:r>
      <w:r w:rsidR="006D42DA">
        <w:rPr>
          <w:rFonts w:ascii="Times New Roman" w:hAnsi="Times New Roman" w:cs="Times New Roman"/>
          <w:sz w:val="28"/>
          <w:szCs w:val="28"/>
        </w:rPr>
        <w:t xml:space="preserve"> nhất định</w:t>
      </w:r>
      <w:r>
        <w:rPr>
          <w:rFonts w:ascii="Times New Roman" w:hAnsi="Times New Roman" w:cs="Times New Roman"/>
          <w:sz w:val="28"/>
          <w:szCs w:val="28"/>
        </w:rPr>
        <w:t xml:space="preserve">. </w:t>
      </w:r>
      <w:r w:rsidR="005105CA">
        <w:rPr>
          <w:rFonts w:ascii="Times New Roman" w:hAnsi="Times New Roman" w:cs="Times New Roman"/>
          <w:sz w:val="28"/>
          <w:szCs w:val="28"/>
        </w:rPr>
        <w:t>N</w:t>
      </w:r>
      <w:r w:rsidR="006D42DA">
        <w:rPr>
          <w:rFonts w:ascii="Times New Roman" w:hAnsi="Times New Roman" w:cs="Times New Roman"/>
          <w:sz w:val="28"/>
          <w:szCs w:val="28"/>
        </w:rPr>
        <w:t>ếu</w:t>
      </w:r>
      <w:r>
        <w:rPr>
          <w:rFonts w:ascii="Times New Roman" w:hAnsi="Times New Roman" w:cs="Times New Roman"/>
          <w:sz w:val="28"/>
          <w:szCs w:val="28"/>
        </w:rPr>
        <w:t xml:space="preserve"> tính</w:t>
      </w:r>
      <w:r w:rsidR="006D42DA">
        <w:rPr>
          <w:rFonts w:ascii="Times New Roman" w:hAnsi="Times New Roman" w:cs="Times New Roman"/>
          <w:sz w:val="28"/>
          <w:szCs w:val="28"/>
        </w:rPr>
        <w:t xml:space="preserve"> trung bình</w:t>
      </w:r>
      <w:r>
        <w:rPr>
          <w:rFonts w:ascii="Times New Roman" w:hAnsi="Times New Roman" w:cs="Times New Roman"/>
          <w:sz w:val="28"/>
          <w:szCs w:val="28"/>
        </w:rPr>
        <w:t xml:space="preserve"> ngày, trong tháng 6</w:t>
      </w:r>
      <w:r w:rsidR="006D42DA">
        <w:rPr>
          <w:rFonts w:ascii="Times New Roman" w:hAnsi="Times New Roman" w:cs="Times New Roman"/>
          <w:sz w:val="28"/>
          <w:szCs w:val="28"/>
        </w:rPr>
        <w:t xml:space="preserve"> và </w:t>
      </w:r>
      <w:r>
        <w:rPr>
          <w:rFonts w:ascii="Times New Roman" w:hAnsi="Times New Roman" w:cs="Times New Roman"/>
          <w:sz w:val="28"/>
          <w:szCs w:val="28"/>
        </w:rPr>
        <w:t>tháng</w:t>
      </w:r>
      <w:r w:rsidR="006D42DA">
        <w:rPr>
          <w:rFonts w:ascii="Times New Roman" w:hAnsi="Times New Roman" w:cs="Times New Roman"/>
          <w:sz w:val="28"/>
          <w:szCs w:val="28"/>
        </w:rPr>
        <w:t xml:space="preserve"> </w:t>
      </w:r>
      <w:r w:rsidR="005105CA">
        <w:rPr>
          <w:rFonts w:ascii="Times New Roman" w:hAnsi="Times New Roman" w:cs="Times New Roman"/>
          <w:sz w:val="28"/>
          <w:szCs w:val="28"/>
        </w:rPr>
        <w:t>7/2019</w:t>
      </w:r>
      <w:r>
        <w:rPr>
          <w:rFonts w:ascii="Times New Roman" w:hAnsi="Times New Roman" w:cs="Times New Roman"/>
          <w:sz w:val="28"/>
          <w:szCs w:val="28"/>
        </w:rPr>
        <w:t xml:space="preserve">, </w:t>
      </w:r>
      <w:r w:rsidR="006D42DA">
        <w:rPr>
          <w:rFonts w:ascii="Times New Roman" w:hAnsi="Times New Roman" w:cs="Times New Roman"/>
          <w:sz w:val="28"/>
          <w:szCs w:val="28"/>
        </w:rPr>
        <w:t>công suất c</w:t>
      </w:r>
      <w:r w:rsidR="00472DE8">
        <w:rPr>
          <w:rFonts w:ascii="Times New Roman" w:hAnsi="Times New Roman" w:cs="Times New Roman"/>
          <w:sz w:val="28"/>
          <w:szCs w:val="28"/>
        </w:rPr>
        <w:t>ắt</w:t>
      </w:r>
      <w:r w:rsidR="006D42DA">
        <w:rPr>
          <w:rFonts w:ascii="Times New Roman" w:hAnsi="Times New Roman" w:cs="Times New Roman"/>
          <w:sz w:val="28"/>
          <w:szCs w:val="28"/>
        </w:rPr>
        <w:t xml:space="preserve"> giảm chỉ dao động ở mức </w:t>
      </w:r>
      <w:r>
        <w:rPr>
          <w:rFonts w:ascii="Times New Roman" w:hAnsi="Times New Roman" w:cs="Times New Roman"/>
          <w:sz w:val="28"/>
          <w:szCs w:val="28"/>
        </w:rPr>
        <w:t xml:space="preserve">30-35%. </w:t>
      </w:r>
    </w:p>
    <w:p w14:paraId="24677160" w14:textId="15F24A2B" w:rsidR="000E0875" w:rsidRDefault="00542162" w:rsidP="000E0875">
      <w:pPr>
        <w:spacing w:before="120" w:after="0"/>
        <w:jc w:val="both"/>
        <w:rPr>
          <w:rFonts w:ascii="Times New Roman" w:hAnsi="Times New Roman" w:cs="Times New Roman"/>
          <w:sz w:val="28"/>
          <w:szCs w:val="28"/>
        </w:rPr>
      </w:pPr>
      <w:r>
        <w:rPr>
          <w:rFonts w:ascii="Times New Roman" w:hAnsi="Times New Roman" w:cs="Times New Roman"/>
          <w:sz w:val="28"/>
          <w:szCs w:val="28"/>
        </w:rPr>
        <w:t>T</w:t>
      </w:r>
      <w:r w:rsidR="000E0875">
        <w:rPr>
          <w:rFonts w:ascii="Times New Roman" w:hAnsi="Times New Roman" w:cs="Times New Roman"/>
          <w:sz w:val="28"/>
          <w:szCs w:val="28"/>
        </w:rPr>
        <w:t xml:space="preserve">heo ông Nguyễn Đức Cường, EVN/A0 cũng mong muốn được phát hết công suất nguồn điện từ NLTT, bởi giá điện NLTT dù có </w:t>
      </w:r>
      <w:r w:rsidR="000E0875" w:rsidRPr="003041B3">
        <w:rPr>
          <w:rFonts w:ascii="Times New Roman" w:hAnsi="Times New Roman" w:cs="Times New Roman"/>
          <w:sz w:val="28"/>
          <w:szCs w:val="28"/>
        </w:rPr>
        <w:t>đắt</w:t>
      </w:r>
      <w:r w:rsidR="00C036FD" w:rsidRPr="003041B3">
        <w:rPr>
          <w:rFonts w:ascii="Times New Roman" w:hAnsi="Times New Roman" w:cs="Times New Roman"/>
          <w:sz w:val="28"/>
          <w:szCs w:val="28"/>
        </w:rPr>
        <w:t xml:space="preserve"> (</w:t>
      </w:r>
      <w:r w:rsidR="003041B3" w:rsidRPr="00376850">
        <w:rPr>
          <w:rFonts w:ascii="Times New Roman" w:hAnsi="Times New Roman" w:cs="Times New Roman"/>
          <w:sz w:val="28"/>
          <w:szCs w:val="28"/>
        </w:rPr>
        <w:t>2086</w:t>
      </w:r>
      <w:r w:rsidR="00C036FD" w:rsidRPr="003041B3">
        <w:rPr>
          <w:rFonts w:ascii="Times New Roman" w:hAnsi="Times New Roman" w:cs="Times New Roman"/>
          <w:sz w:val="28"/>
          <w:szCs w:val="28"/>
        </w:rPr>
        <w:t xml:space="preserve"> đồng</w:t>
      </w:r>
      <w:r w:rsidR="003041B3" w:rsidRPr="00376850">
        <w:rPr>
          <w:rFonts w:ascii="Times New Roman" w:hAnsi="Times New Roman" w:cs="Times New Roman"/>
          <w:sz w:val="28"/>
          <w:szCs w:val="28"/>
        </w:rPr>
        <w:t>/kWh</w:t>
      </w:r>
      <w:r w:rsidR="00C036FD" w:rsidRPr="003041B3">
        <w:rPr>
          <w:rFonts w:ascii="Times New Roman" w:hAnsi="Times New Roman" w:cs="Times New Roman"/>
          <w:sz w:val="28"/>
          <w:szCs w:val="28"/>
        </w:rPr>
        <w:t>), nhưng</w:t>
      </w:r>
      <w:r w:rsidR="000E0875" w:rsidRPr="003041B3">
        <w:rPr>
          <w:rFonts w:ascii="Times New Roman" w:hAnsi="Times New Roman" w:cs="Times New Roman"/>
          <w:sz w:val="28"/>
          <w:szCs w:val="28"/>
        </w:rPr>
        <w:t xml:space="preserve"> vẫn rẻ hơn nhiệt điện dầu</w:t>
      </w:r>
      <w:r w:rsidR="00C036FD" w:rsidRPr="003041B3">
        <w:rPr>
          <w:rFonts w:ascii="Times New Roman" w:hAnsi="Times New Roman" w:cs="Times New Roman"/>
          <w:sz w:val="28"/>
          <w:szCs w:val="28"/>
        </w:rPr>
        <w:t xml:space="preserve"> (</w:t>
      </w:r>
      <w:r w:rsidR="003041B3" w:rsidRPr="00376850">
        <w:rPr>
          <w:rFonts w:ascii="Times New Roman" w:hAnsi="Times New Roman" w:cs="Times New Roman"/>
          <w:sz w:val="28"/>
          <w:szCs w:val="28"/>
        </w:rPr>
        <w:t>3000-5000 đồng/kWh</w:t>
      </w:r>
      <w:r w:rsidR="00C036FD" w:rsidRPr="003041B3">
        <w:rPr>
          <w:rFonts w:ascii="Times New Roman" w:hAnsi="Times New Roman" w:cs="Times New Roman"/>
          <w:sz w:val="28"/>
          <w:szCs w:val="28"/>
        </w:rPr>
        <w:t>)</w:t>
      </w:r>
      <w:r w:rsidR="000E0875" w:rsidRPr="003041B3">
        <w:rPr>
          <w:rFonts w:ascii="Times New Roman" w:hAnsi="Times New Roman" w:cs="Times New Roman"/>
          <w:sz w:val="28"/>
          <w:szCs w:val="28"/>
        </w:rPr>
        <w:t>.</w:t>
      </w:r>
      <w:r w:rsidR="000E0875">
        <w:rPr>
          <w:rFonts w:ascii="Times New Roman" w:hAnsi="Times New Roman" w:cs="Times New Roman"/>
          <w:sz w:val="28"/>
          <w:szCs w:val="28"/>
        </w:rPr>
        <w:t xml:space="preserve"> Trong khi đó, hiện nay, EVN vẫn đang phải huy động nhiệt điện dầu để đảm bảo cung ứng điện đáp ứng nhu cầu phụ tải.</w:t>
      </w:r>
      <w:r w:rsidR="00C036FD">
        <w:rPr>
          <w:rFonts w:ascii="Times New Roman" w:hAnsi="Times New Roman" w:cs="Times New Roman"/>
          <w:sz w:val="28"/>
          <w:szCs w:val="28"/>
        </w:rPr>
        <w:t xml:space="preserve"> Trong chế độ huy động nguồn, các nguồn NLTT cũng luôn được ưu tiên huy động tối đa theo quy định.</w:t>
      </w:r>
    </w:p>
    <w:p w14:paraId="2F752753" w14:textId="77777777" w:rsidR="000E0875" w:rsidRDefault="000E0875" w:rsidP="000E0875">
      <w:pPr>
        <w:spacing w:before="120" w:after="0"/>
        <w:jc w:val="both"/>
        <w:rPr>
          <w:rFonts w:ascii="Times New Roman" w:hAnsi="Times New Roman" w:cs="Times New Roman"/>
          <w:sz w:val="28"/>
          <w:szCs w:val="28"/>
        </w:rPr>
      </w:pPr>
      <w:r>
        <w:rPr>
          <w:rFonts w:ascii="Times New Roman" w:hAnsi="Times New Roman" w:cs="Times New Roman"/>
          <w:sz w:val="28"/>
          <w:szCs w:val="28"/>
        </w:rPr>
        <w:t>“Chúng tôi đã dồn toàn lực trong thời gian qua để mong các nhà máy điện mặt trời đưa vào vận hành, bổ sung công suất cho hệ thống. Nhưng hiện nay phải giảm công suất do quá tải lưới điện, là điều mà EVN/A0 không hề mong muốn”, ông Cường khẳng định.</w:t>
      </w:r>
    </w:p>
    <w:p w14:paraId="76D3602D" w14:textId="77777777" w:rsidR="00951A15" w:rsidRDefault="00951A15" w:rsidP="00951A15">
      <w:pPr>
        <w:spacing w:before="120" w:after="0"/>
        <w:jc w:val="both"/>
        <w:rPr>
          <w:rFonts w:ascii="Times New Roman" w:hAnsi="Times New Roman" w:cs="Times New Roman"/>
          <w:b/>
          <w:bCs/>
          <w:sz w:val="28"/>
          <w:szCs w:val="28"/>
        </w:rPr>
      </w:pPr>
      <w:r w:rsidRPr="00BD6CA9">
        <w:rPr>
          <w:rFonts w:ascii="Times New Roman" w:hAnsi="Times New Roman" w:cs="Times New Roman"/>
          <w:b/>
          <w:bCs/>
          <w:sz w:val="28"/>
          <w:szCs w:val="28"/>
        </w:rPr>
        <w:t>Giải pháp nào?</w:t>
      </w:r>
    </w:p>
    <w:p w14:paraId="18179558" w14:textId="542C45CB" w:rsidR="00027FA2" w:rsidRDefault="00C036FD" w:rsidP="00027FA2">
      <w:pPr>
        <w:spacing w:before="120" w:after="0"/>
        <w:jc w:val="both"/>
        <w:rPr>
          <w:rFonts w:ascii="Times New Roman" w:hAnsi="Times New Roman" w:cs="Times New Roman"/>
          <w:sz w:val="28"/>
          <w:szCs w:val="28"/>
        </w:rPr>
      </w:pPr>
      <w:r>
        <w:rPr>
          <w:rFonts w:ascii="Times New Roman" w:hAnsi="Times New Roman" w:cs="Times New Roman"/>
          <w:sz w:val="28"/>
          <w:szCs w:val="28"/>
        </w:rPr>
        <w:t>Đ</w:t>
      </w:r>
      <w:r w:rsidR="00ED744B" w:rsidRPr="00ED744B">
        <w:rPr>
          <w:rFonts w:ascii="Times New Roman" w:hAnsi="Times New Roman" w:cs="Times New Roman"/>
          <w:sz w:val="28"/>
          <w:szCs w:val="28"/>
        </w:rPr>
        <w:t>ại diện chủ đầu Nhà máy Điện mặt trời Phước Mỹ (Ninh Thuận) chia sẻ,</w:t>
      </w:r>
      <w:r w:rsidR="00ED744B">
        <w:rPr>
          <w:rFonts w:ascii="Times New Roman" w:hAnsi="Times New Roman" w:cs="Times New Roman"/>
          <w:sz w:val="28"/>
          <w:szCs w:val="28"/>
        </w:rPr>
        <w:t xml:space="preserve"> </w:t>
      </w:r>
      <w:r w:rsidR="009C40C8">
        <w:rPr>
          <w:rFonts w:ascii="Times New Roman" w:hAnsi="Times New Roman" w:cs="Times New Roman"/>
          <w:sz w:val="28"/>
          <w:szCs w:val="28"/>
        </w:rPr>
        <w:t xml:space="preserve">các </w:t>
      </w:r>
      <w:r w:rsidR="00ED744B">
        <w:rPr>
          <w:rFonts w:ascii="Times New Roman" w:hAnsi="Times New Roman" w:cs="Times New Roman"/>
          <w:sz w:val="28"/>
          <w:szCs w:val="28"/>
        </w:rPr>
        <w:t xml:space="preserve">nhà máy điện mặt trời </w:t>
      </w:r>
      <w:r w:rsidR="009C40C8">
        <w:rPr>
          <w:rFonts w:ascii="Times New Roman" w:hAnsi="Times New Roman" w:cs="Times New Roman"/>
          <w:sz w:val="28"/>
          <w:szCs w:val="28"/>
        </w:rPr>
        <w:t>từ khi khởi công xây dựng đến khi đi vào</w:t>
      </w:r>
      <w:r w:rsidR="00ED744B">
        <w:rPr>
          <w:rFonts w:ascii="Times New Roman" w:hAnsi="Times New Roman" w:cs="Times New Roman"/>
          <w:sz w:val="28"/>
          <w:szCs w:val="28"/>
        </w:rPr>
        <w:t xml:space="preserve"> vận hành trong thời gian rất ngắn, sự hỗ trợ hết mình của EVN, A0, Công ty Mua bán điện</w:t>
      </w:r>
      <w:r w:rsidR="00126E6A">
        <w:rPr>
          <w:rFonts w:ascii="Times New Roman" w:hAnsi="Times New Roman" w:cs="Times New Roman"/>
          <w:sz w:val="28"/>
          <w:szCs w:val="28"/>
        </w:rPr>
        <w:t xml:space="preserve"> trong thời gian qua</w:t>
      </w:r>
      <w:r w:rsidR="00B748B0">
        <w:rPr>
          <w:rFonts w:ascii="Times New Roman" w:hAnsi="Times New Roman" w:cs="Times New Roman"/>
          <w:sz w:val="28"/>
          <w:szCs w:val="28"/>
        </w:rPr>
        <w:t xml:space="preserve"> có ý nghĩa rất quan trọng</w:t>
      </w:r>
      <w:r w:rsidR="00835099">
        <w:rPr>
          <w:rFonts w:ascii="Times New Roman" w:hAnsi="Times New Roman" w:cs="Times New Roman"/>
          <w:sz w:val="28"/>
          <w:szCs w:val="28"/>
        </w:rPr>
        <w:t xml:space="preserve">. </w:t>
      </w:r>
      <w:r w:rsidR="00ED744B">
        <w:rPr>
          <w:rFonts w:ascii="Times New Roman" w:hAnsi="Times New Roman" w:cs="Times New Roman"/>
          <w:sz w:val="28"/>
          <w:szCs w:val="28"/>
        </w:rPr>
        <w:t xml:space="preserve">Có những </w:t>
      </w:r>
      <w:r w:rsidR="00835099">
        <w:rPr>
          <w:rFonts w:ascii="Times New Roman" w:hAnsi="Times New Roman" w:cs="Times New Roman"/>
          <w:sz w:val="28"/>
          <w:szCs w:val="28"/>
        </w:rPr>
        <w:t xml:space="preserve">thời điểm nhà máy cần </w:t>
      </w:r>
      <w:r w:rsidR="00ED744B">
        <w:rPr>
          <w:rFonts w:ascii="Times New Roman" w:hAnsi="Times New Roman" w:cs="Times New Roman"/>
          <w:sz w:val="28"/>
          <w:szCs w:val="28"/>
        </w:rPr>
        <w:t>thử nghiệm</w:t>
      </w:r>
      <w:r w:rsidR="00B748B0">
        <w:rPr>
          <w:rFonts w:ascii="Times New Roman" w:hAnsi="Times New Roman" w:cs="Times New Roman"/>
          <w:sz w:val="28"/>
          <w:szCs w:val="28"/>
        </w:rPr>
        <w:t>,</w:t>
      </w:r>
      <w:r w:rsidR="00ED744B">
        <w:rPr>
          <w:rFonts w:ascii="Times New Roman" w:hAnsi="Times New Roman" w:cs="Times New Roman"/>
          <w:sz w:val="28"/>
          <w:szCs w:val="28"/>
        </w:rPr>
        <w:t xml:space="preserve"> dù đăng </w:t>
      </w:r>
      <w:r w:rsidR="00B748B0">
        <w:rPr>
          <w:rFonts w:ascii="Times New Roman" w:hAnsi="Times New Roman" w:cs="Times New Roman"/>
          <w:sz w:val="28"/>
          <w:szCs w:val="28"/>
        </w:rPr>
        <w:t xml:space="preserve">ký </w:t>
      </w:r>
      <w:r w:rsidR="00ED744B">
        <w:rPr>
          <w:rFonts w:ascii="Times New Roman" w:hAnsi="Times New Roman" w:cs="Times New Roman"/>
          <w:sz w:val="28"/>
          <w:szCs w:val="28"/>
        </w:rPr>
        <w:t>thời gian rất sát</w:t>
      </w:r>
      <w:r>
        <w:rPr>
          <w:rFonts w:ascii="Times New Roman" w:hAnsi="Times New Roman" w:cs="Times New Roman"/>
          <w:sz w:val="28"/>
          <w:szCs w:val="28"/>
        </w:rPr>
        <w:t>,</w:t>
      </w:r>
      <w:r w:rsidR="00ED744B">
        <w:rPr>
          <w:rFonts w:ascii="Times New Roman" w:hAnsi="Times New Roman" w:cs="Times New Roman"/>
          <w:sz w:val="28"/>
          <w:szCs w:val="28"/>
        </w:rPr>
        <w:t xml:space="preserve"> nhưng các đơn vị của EVN vẫn thực hiện kịp thời, kể cả ngày cuối tuần</w:t>
      </w:r>
      <w:r w:rsidR="001A46F6">
        <w:rPr>
          <w:rFonts w:ascii="Times New Roman" w:hAnsi="Times New Roman" w:cs="Times New Roman"/>
          <w:sz w:val="28"/>
          <w:szCs w:val="28"/>
        </w:rPr>
        <w:t xml:space="preserve">, thậm chí trong cả </w:t>
      </w:r>
      <w:r w:rsidR="00ED744B">
        <w:rPr>
          <w:rFonts w:ascii="Times New Roman" w:hAnsi="Times New Roman" w:cs="Times New Roman"/>
          <w:sz w:val="28"/>
          <w:szCs w:val="28"/>
        </w:rPr>
        <w:t>kì nghỉ lễ 30/4.</w:t>
      </w:r>
      <w:r w:rsidR="00B748B0">
        <w:rPr>
          <w:rFonts w:ascii="Times New Roman" w:hAnsi="Times New Roman" w:cs="Times New Roman"/>
          <w:sz w:val="28"/>
          <w:szCs w:val="28"/>
        </w:rPr>
        <w:t xml:space="preserve"> </w:t>
      </w:r>
      <w:r w:rsidR="00835099">
        <w:rPr>
          <w:rFonts w:ascii="Times New Roman" w:hAnsi="Times New Roman" w:cs="Times New Roman"/>
          <w:sz w:val="28"/>
          <w:szCs w:val="28"/>
        </w:rPr>
        <w:t xml:space="preserve">Những nỗ lực của EVN và các đơn vị là không thể phủ nhận. </w:t>
      </w:r>
      <w:r w:rsidR="007220ED">
        <w:rPr>
          <w:rFonts w:ascii="Times New Roman" w:hAnsi="Times New Roman" w:cs="Times New Roman"/>
          <w:sz w:val="28"/>
          <w:szCs w:val="28"/>
        </w:rPr>
        <w:t>Tuy nhiên, n</w:t>
      </w:r>
      <w:r w:rsidR="00027FA2">
        <w:rPr>
          <w:rFonts w:ascii="Times New Roman" w:hAnsi="Times New Roman" w:cs="Times New Roman"/>
          <w:sz w:val="28"/>
          <w:szCs w:val="28"/>
        </w:rPr>
        <w:t xml:space="preserve">ếu </w:t>
      </w:r>
      <w:r w:rsidR="00984AD8">
        <w:rPr>
          <w:rFonts w:ascii="Times New Roman" w:hAnsi="Times New Roman" w:cs="Times New Roman"/>
          <w:sz w:val="28"/>
          <w:szCs w:val="28"/>
        </w:rPr>
        <w:t>tình trạng quá tải kéo dài</w:t>
      </w:r>
      <w:r w:rsidR="007220ED">
        <w:rPr>
          <w:rFonts w:ascii="Times New Roman" w:hAnsi="Times New Roman" w:cs="Times New Roman"/>
          <w:sz w:val="28"/>
          <w:szCs w:val="28"/>
        </w:rPr>
        <w:t xml:space="preserve"> thì tất cả các bên đều bị thiệt hại</w:t>
      </w:r>
      <w:r w:rsidR="00BC078B">
        <w:rPr>
          <w:rFonts w:ascii="Times New Roman" w:hAnsi="Times New Roman" w:cs="Times New Roman"/>
          <w:sz w:val="28"/>
          <w:szCs w:val="28"/>
        </w:rPr>
        <w:t>. Th</w:t>
      </w:r>
      <w:r w:rsidR="00027FA2">
        <w:rPr>
          <w:rFonts w:ascii="Times New Roman" w:hAnsi="Times New Roman" w:cs="Times New Roman"/>
          <w:sz w:val="28"/>
          <w:szCs w:val="28"/>
        </w:rPr>
        <w:t xml:space="preserve">ời gian tới, </w:t>
      </w:r>
      <w:r w:rsidR="00B748B0">
        <w:rPr>
          <w:rFonts w:ascii="Times New Roman" w:hAnsi="Times New Roman" w:cs="Times New Roman"/>
          <w:sz w:val="28"/>
          <w:szCs w:val="28"/>
        </w:rPr>
        <w:t xml:space="preserve">rất </w:t>
      </w:r>
      <w:r w:rsidR="00027FA2">
        <w:rPr>
          <w:rFonts w:ascii="Times New Roman" w:hAnsi="Times New Roman" w:cs="Times New Roman"/>
          <w:sz w:val="28"/>
          <w:szCs w:val="28"/>
        </w:rPr>
        <w:t>cần sự chung tay</w:t>
      </w:r>
      <w:r w:rsidR="00835099">
        <w:rPr>
          <w:rFonts w:ascii="Times New Roman" w:hAnsi="Times New Roman" w:cs="Times New Roman"/>
          <w:sz w:val="28"/>
          <w:szCs w:val="28"/>
        </w:rPr>
        <w:t xml:space="preserve"> </w:t>
      </w:r>
      <w:r w:rsidR="00984AD8">
        <w:rPr>
          <w:rFonts w:ascii="Times New Roman" w:hAnsi="Times New Roman" w:cs="Times New Roman"/>
          <w:sz w:val="28"/>
          <w:szCs w:val="28"/>
        </w:rPr>
        <w:t xml:space="preserve">từ Bộ Công Thương, chính quyền các địa phương, chủ đầu tư, EVN,... để tháo gỡ các vướng mắc, đẩy nhanh tiến độ các dự án </w:t>
      </w:r>
      <w:r w:rsidR="00984AD8">
        <w:rPr>
          <w:rFonts w:ascii="Times New Roman" w:hAnsi="Times New Roman" w:cs="Times New Roman"/>
          <w:sz w:val="28"/>
          <w:szCs w:val="28"/>
        </w:rPr>
        <w:lastRenderedPageBreak/>
        <w:t>lưới điện truyền tải</w:t>
      </w:r>
      <w:r w:rsidR="00B748B0">
        <w:rPr>
          <w:rFonts w:ascii="Times New Roman" w:hAnsi="Times New Roman" w:cs="Times New Roman"/>
          <w:sz w:val="28"/>
          <w:szCs w:val="28"/>
        </w:rPr>
        <w:t xml:space="preserve"> nhằm giải tỏa hết công suất của các nhà máy, bổ sung thêm nguồn điện cho đất nước</w:t>
      </w:r>
      <w:r w:rsidR="00984AD8">
        <w:rPr>
          <w:rFonts w:ascii="Times New Roman" w:hAnsi="Times New Roman" w:cs="Times New Roman"/>
          <w:sz w:val="28"/>
          <w:szCs w:val="28"/>
        </w:rPr>
        <w:t>.</w:t>
      </w:r>
    </w:p>
    <w:p w14:paraId="7A30EA8F" w14:textId="6130D3D7" w:rsidR="00B748B0" w:rsidRDefault="00B748B0" w:rsidP="00B748B0">
      <w:pPr>
        <w:spacing w:before="120" w:after="0"/>
        <w:jc w:val="both"/>
        <w:rPr>
          <w:rFonts w:ascii="Times New Roman" w:hAnsi="Times New Roman" w:cs="Times New Roman"/>
          <w:sz w:val="28"/>
          <w:szCs w:val="28"/>
        </w:rPr>
      </w:pPr>
      <w:r>
        <w:rPr>
          <w:rFonts w:ascii="Times New Roman" w:hAnsi="Times New Roman" w:cs="Times New Roman"/>
          <w:sz w:val="28"/>
          <w:szCs w:val="28"/>
        </w:rPr>
        <w:t>Ô</w:t>
      </w:r>
      <w:r w:rsidR="00927112">
        <w:rPr>
          <w:rFonts w:ascii="Times New Roman" w:hAnsi="Times New Roman" w:cs="Times New Roman"/>
          <w:sz w:val="28"/>
          <w:szCs w:val="28"/>
        </w:rPr>
        <w:t xml:space="preserve">ng Trần Đình Nhân – Tổng giám đốc </w:t>
      </w:r>
      <w:r>
        <w:rPr>
          <w:rFonts w:ascii="Times New Roman" w:hAnsi="Times New Roman" w:cs="Times New Roman"/>
          <w:sz w:val="28"/>
          <w:szCs w:val="28"/>
        </w:rPr>
        <w:t xml:space="preserve">Tập đoàn Điện lực Việt Nam </w:t>
      </w:r>
      <w:r w:rsidR="00927112">
        <w:rPr>
          <w:rFonts w:ascii="Times New Roman" w:hAnsi="Times New Roman" w:cs="Times New Roman"/>
          <w:sz w:val="28"/>
          <w:szCs w:val="28"/>
        </w:rPr>
        <w:t xml:space="preserve">cho hay, </w:t>
      </w:r>
      <w:r>
        <w:rPr>
          <w:rFonts w:ascii="Times New Roman" w:hAnsi="Times New Roman" w:cs="Times New Roman"/>
          <w:sz w:val="28"/>
          <w:szCs w:val="28"/>
        </w:rPr>
        <w:t xml:space="preserve">EVN xác định việc </w:t>
      </w:r>
      <w:r w:rsidRPr="00B07E88">
        <w:rPr>
          <w:rFonts w:ascii="Times New Roman" w:hAnsi="Times New Roman" w:cs="Times New Roman"/>
          <w:sz w:val="28"/>
          <w:szCs w:val="28"/>
        </w:rPr>
        <w:t xml:space="preserve">giải tỏa </w:t>
      </w:r>
      <w:r>
        <w:rPr>
          <w:rFonts w:ascii="Times New Roman" w:hAnsi="Times New Roman" w:cs="Times New Roman"/>
          <w:sz w:val="28"/>
          <w:szCs w:val="28"/>
        </w:rPr>
        <w:t>công suất các dự án NLTT là nhiệm vụ đặc biệt quan trọng. Thời gian qua, Tập đoàn đã chỉ đạo quyết liệt các đơn vị EVNNPT, EVNSPC đẩy nhanh tiến độ các dự án lưới điện. Đồng thời, lãnh đạo EVN cũng đã làm việc với lãnh đạo các địa phương nhằm đẩy nhanh công tác GPMB cho các dự án. Tuy nhiên, hiện nhiều dự án giải tỏa công suất vẫn còn gặp nhiều khó khăn do các vướng mắc về thủ tục, công tác GPMB...</w:t>
      </w:r>
    </w:p>
    <w:p w14:paraId="5CB9DAC1" w14:textId="1D1442E4" w:rsidR="00532F01" w:rsidRDefault="00B748B0" w:rsidP="00532F01">
      <w:pPr>
        <w:spacing w:before="120" w:after="0"/>
        <w:jc w:val="both"/>
        <w:rPr>
          <w:rFonts w:ascii="Times New Roman" w:hAnsi="Times New Roman" w:cs="Times New Roman"/>
          <w:sz w:val="28"/>
          <w:szCs w:val="28"/>
        </w:rPr>
      </w:pPr>
      <w:r>
        <w:rPr>
          <w:rFonts w:ascii="Times New Roman" w:hAnsi="Times New Roman" w:cs="Times New Roman"/>
          <w:sz w:val="28"/>
          <w:szCs w:val="28"/>
        </w:rPr>
        <w:t xml:space="preserve">Cũng theo ông Nhân, để </w:t>
      </w:r>
      <w:r w:rsidR="00984AD8">
        <w:rPr>
          <w:rFonts w:ascii="Times New Roman" w:hAnsi="Times New Roman" w:cs="Times New Roman"/>
          <w:sz w:val="28"/>
          <w:szCs w:val="28"/>
        </w:rPr>
        <w:t xml:space="preserve">triển khai </w:t>
      </w:r>
      <w:r w:rsidR="00B07E88">
        <w:rPr>
          <w:rFonts w:ascii="Times New Roman" w:hAnsi="Times New Roman" w:cs="Times New Roman"/>
          <w:sz w:val="28"/>
          <w:szCs w:val="28"/>
        </w:rPr>
        <w:t>một dự án điện mặt trời chỉ mất khoảng 6 tháng</w:t>
      </w:r>
      <w:r>
        <w:rPr>
          <w:rFonts w:ascii="Times New Roman" w:hAnsi="Times New Roman" w:cs="Times New Roman"/>
          <w:sz w:val="28"/>
          <w:szCs w:val="28"/>
        </w:rPr>
        <w:t>, t</w:t>
      </w:r>
      <w:r w:rsidR="00B07E88">
        <w:rPr>
          <w:rFonts w:ascii="Times New Roman" w:hAnsi="Times New Roman" w:cs="Times New Roman"/>
          <w:sz w:val="28"/>
          <w:szCs w:val="28"/>
        </w:rPr>
        <w:t>hậm chí</w:t>
      </w:r>
      <w:r>
        <w:rPr>
          <w:rFonts w:ascii="Times New Roman" w:hAnsi="Times New Roman" w:cs="Times New Roman"/>
          <w:sz w:val="28"/>
          <w:szCs w:val="28"/>
        </w:rPr>
        <w:t xml:space="preserve"> trong thời gian ngắn hơn.</w:t>
      </w:r>
      <w:r w:rsidR="00B07E88">
        <w:rPr>
          <w:rFonts w:ascii="Times New Roman" w:hAnsi="Times New Roman" w:cs="Times New Roman"/>
          <w:sz w:val="28"/>
          <w:szCs w:val="28"/>
        </w:rPr>
        <w:t xml:space="preserve"> </w:t>
      </w:r>
      <w:r>
        <w:rPr>
          <w:rFonts w:ascii="Times New Roman" w:hAnsi="Times New Roman" w:cs="Times New Roman"/>
          <w:sz w:val="28"/>
          <w:szCs w:val="28"/>
        </w:rPr>
        <w:t xml:space="preserve">Có </w:t>
      </w:r>
      <w:r w:rsidR="00B07E88">
        <w:rPr>
          <w:rFonts w:ascii="Times New Roman" w:hAnsi="Times New Roman" w:cs="Times New Roman"/>
          <w:sz w:val="28"/>
          <w:szCs w:val="28"/>
        </w:rPr>
        <w:t>dự án cách đây 2 tháng là bãi</w:t>
      </w:r>
      <w:r w:rsidR="00532F01">
        <w:rPr>
          <w:rFonts w:ascii="Times New Roman" w:hAnsi="Times New Roman" w:cs="Times New Roman"/>
          <w:sz w:val="28"/>
          <w:szCs w:val="28"/>
        </w:rPr>
        <w:t xml:space="preserve"> đất</w:t>
      </w:r>
      <w:r w:rsidR="00B07E88">
        <w:rPr>
          <w:rFonts w:ascii="Times New Roman" w:hAnsi="Times New Roman" w:cs="Times New Roman"/>
          <w:sz w:val="28"/>
          <w:szCs w:val="28"/>
        </w:rPr>
        <w:t xml:space="preserve"> trống, hiện đã đóng điện</w:t>
      </w:r>
      <w:r w:rsidR="00532F01">
        <w:rPr>
          <w:rFonts w:ascii="Times New Roman" w:hAnsi="Times New Roman" w:cs="Times New Roman"/>
          <w:sz w:val="28"/>
          <w:szCs w:val="28"/>
        </w:rPr>
        <w:t xml:space="preserve"> thành công</w:t>
      </w:r>
      <w:r w:rsidR="00984AD8">
        <w:rPr>
          <w:rFonts w:ascii="Times New Roman" w:hAnsi="Times New Roman" w:cs="Times New Roman"/>
          <w:sz w:val="28"/>
          <w:szCs w:val="28"/>
        </w:rPr>
        <w:t xml:space="preserve">. </w:t>
      </w:r>
      <w:r w:rsidR="00532F01">
        <w:rPr>
          <w:rFonts w:ascii="Times New Roman" w:hAnsi="Times New Roman" w:cs="Times New Roman"/>
          <w:sz w:val="28"/>
          <w:szCs w:val="28"/>
        </w:rPr>
        <w:t xml:space="preserve">Trong khi đó, </w:t>
      </w:r>
      <w:r w:rsidR="00B07E88">
        <w:rPr>
          <w:rFonts w:ascii="Times New Roman" w:hAnsi="Times New Roman" w:cs="Times New Roman"/>
          <w:sz w:val="28"/>
          <w:szCs w:val="28"/>
        </w:rPr>
        <w:t>đ</w:t>
      </w:r>
      <w:r w:rsidR="00420D32">
        <w:rPr>
          <w:rFonts w:ascii="Times New Roman" w:hAnsi="Times New Roman" w:cs="Times New Roman"/>
          <w:sz w:val="28"/>
          <w:szCs w:val="28"/>
        </w:rPr>
        <w:t xml:space="preserve">ể thực hiện một dự án lưới điện truyền tải 220 kV, 500 kV mất khoảng 3-5 năm. </w:t>
      </w:r>
      <w:r w:rsidR="0079296D">
        <w:rPr>
          <w:rFonts w:ascii="Times New Roman" w:hAnsi="Times New Roman" w:cs="Times New Roman"/>
          <w:sz w:val="28"/>
          <w:szCs w:val="28"/>
        </w:rPr>
        <w:t xml:space="preserve">Do đó, </w:t>
      </w:r>
      <w:r w:rsidR="00532F01">
        <w:rPr>
          <w:rFonts w:ascii="Times New Roman" w:hAnsi="Times New Roman" w:cs="Times New Roman"/>
          <w:sz w:val="28"/>
          <w:szCs w:val="28"/>
        </w:rPr>
        <w:t>song song với nỗ lực tối đa của EVN</w:t>
      </w:r>
      <w:r w:rsidR="0079296D">
        <w:rPr>
          <w:rFonts w:ascii="Times New Roman" w:hAnsi="Times New Roman" w:cs="Times New Roman"/>
          <w:sz w:val="28"/>
          <w:szCs w:val="28"/>
        </w:rPr>
        <w:t>,</w:t>
      </w:r>
      <w:r w:rsidR="00532F01">
        <w:rPr>
          <w:rFonts w:ascii="Times New Roman" w:hAnsi="Times New Roman" w:cs="Times New Roman"/>
          <w:sz w:val="28"/>
          <w:szCs w:val="28"/>
        </w:rPr>
        <w:t xml:space="preserve"> để triển khai </w:t>
      </w:r>
      <w:r w:rsidR="00724A7C">
        <w:rPr>
          <w:rFonts w:ascii="Times New Roman" w:hAnsi="Times New Roman" w:cs="Times New Roman"/>
          <w:sz w:val="28"/>
          <w:szCs w:val="28"/>
        </w:rPr>
        <w:t xml:space="preserve">nhanh </w:t>
      </w:r>
      <w:r w:rsidR="00532F01">
        <w:rPr>
          <w:rFonts w:ascii="Times New Roman" w:hAnsi="Times New Roman" w:cs="Times New Roman"/>
          <w:sz w:val="28"/>
          <w:szCs w:val="28"/>
        </w:rPr>
        <w:t xml:space="preserve">nhất có thể các dự án giải tỏa công suất các </w:t>
      </w:r>
      <w:r w:rsidR="00532F01" w:rsidRPr="00B07E88">
        <w:rPr>
          <w:rFonts w:ascii="Times New Roman" w:hAnsi="Times New Roman" w:cs="Times New Roman"/>
          <w:sz w:val="28"/>
          <w:szCs w:val="28"/>
        </w:rPr>
        <w:t xml:space="preserve">nhà máy </w:t>
      </w:r>
      <w:r w:rsidR="009A2431">
        <w:rPr>
          <w:rFonts w:ascii="Times New Roman" w:hAnsi="Times New Roman" w:cs="Times New Roman"/>
          <w:sz w:val="28"/>
          <w:szCs w:val="28"/>
        </w:rPr>
        <w:t>N</w:t>
      </w:r>
      <w:r w:rsidR="00472DE8">
        <w:rPr>
          <w:rFonts w:ascii="Times New Roman" w:hAnsi="Times New Roman" w:cs="Times New Roman"/>
          <w:sz w:val="28"/>
          <w:szCs w:val="28"/>
        </w:rPr>
        <w:t>L</w:t>
      </w:r>
      <w:r w:rsidR="009A2431">
        <w:rPr>
          <w:rFonts w:ascii="Times New Roman" w:hAnsi="Times New Roman" w:cs="Times New Roman"/>
          <w:sz w:val="28"/>
          <w:szCs w:val="28"/>
        </w:rPr>
        <w:t xml:space="preserve">TT </w:t>
      </w:r>
      <w:r w:rsidR="00532F01" w:rsidRPr="00B07E88">
        <w:rPr>
          <w:rFonts w:ascii="Times New Roman" w:hAnsi="Times New Roman" w:cs="Times New Roman"/>
          <w:sz w:val="28"/>
          <w:szCs w:val="28"/>
        </w:rPr>
        <w:t>đang vận hành</w:t>
      </w:r>
      <w:r w:rsidR="00532F01">
        <w:rPr>
          <w:rFonts w:ascii="Times New Roman" w:hAnsi="Times New Roman" w:cs="Times New Roman"/>
          <w:sz w:val="28"/>
          <w:szCs w:val="28"/>
        </w:rPr>
        <w:t xml:space="preserve">, </w:t>
      </w:r>
      <w:r w:rsidR="00E143FD">
        <w:rPr>
          <w:rFonts w:ascii="Times New Roman" w:hAnsi="Times New Roman" w:cs="Times New Roman"/>
          <w:sz w:val="28"/>
          <w:szCs w:val="28"/>
        </w:rPr>
        <w:t>Tổng Giám đốc EVN</w:t>
      </w:r>
      <w:r w:rsidR="00EA25EF">
        <w:rPr>
          <w:rFonts w:ascii="Times New Roman" w:hAnsi="Times New Roman" w:cs="Times New Roman"/>
          <w:sz w:val="28"/>
          <w:szCs w:val="28"/>
        </w:rPr>
        <w:t xml:space="preserve"> </w:t>
      </w:r>
      <w:r w:rsidR="00532F01">
        <w:rPr>
          <w:rFonts w:ascii="Times New Roman" w:hAnsi="Times New Roman" w:cs="Times New Roman"/>
          <w:sz w:val="28"/>
          <w:szCs w:val="28"/>
        </w:rPr>
        <w:t>mong muốn nhận được sự chia sẻ, hỗ trợ từ chính quyền các địa phương</w:t>
      </w:r>
      <w:r w:rsidR="00036F06">
        <w:rPr>
          <w:rFonts w:ascii="Times New Roman" w:hAnsi="Times New Roman" w:cs="Times New Roman"/>
          <w:sz w:val="28"/>
          <w:szCs w:val="28"/>
        </w:rPr>
        <w:t xml:space="preserve"> và</w:t>
      </w:r>
      <w:r w:rsidR="00532F01">
        <w:rPr>
          <w:rFonts w:ascii="Times New Roman" w:hAnsi="Times New Roman" w:cs="Times New Roman"/>
          <w:sz w:val="28"/>
          <w:szCs w:val="28"/>
        </w:rPr>
        <w:t xml:space="preserve"> các chủ đầu tư.</w:t>
      </w:r>
    </w:p>
    <w:p w14:paraId="61E72141" w14:textId="04BAAB1B" w:rsidR="00B07E88" w:rsidRDefault="00532F01" w:rsidP="00B07E88">
      <w:pPr>
        <w:spacing w:before="120" w:after="0"/>
        <w:jc w:val="both"/>
        <w:rPr>
          <w:rFonts w:ascii="Times New Roman" w:hAnsi="Times New Roman" w:cs="Times New Roman"/>
          <w:sz w:val="28"/>
          <w:szCs w:val="28"/>
        </w:rPr>
      </w:pPr>
      <w:r>
        <w:rPr>
          <w:rFonts w:ascii="Times New Roman" w:hAnsi="Times New Roman" w:cs="Times New Roman"/>
          <w:sz w:val="28"/>
          <w:szCs w:val="28"/>
        </w:rPr>
        <w:t xml:space="preserve">Ngoài ra, </w:t>
      </w:r>
      <w:r w:rsidR="00036F06">
        <w:rPr>
          <w:rFonts w:ascii="Times New Roman" w:hAnsi="Times New Roman" w:cs="Times New Roman"/>
          <w:sz w:val="28"/>
          <w:szCs w:val="28"/>
        </w:rPr>
        <w:t xml:space="preserve">để nhà máy điện mặt trời vận hành an toàn, tin cậy, </w:t>
      </w:r>
      <w:r w:rsidR="00B07E88">
        <w:rPr>
          <w:rFonts w:ascii="Times New Roman" w:hAnsi="Times New Roman" w:cs="Times New Roman"/>
          <w:sz w:val="28"/>
          <w:szCs w:val="28"/>
        </w:rPr>
        <w:t xml:space="preserve">EVN cũng đề nghị các chủ đầu tư hoàn thiện các tồn tại kĩ thuật và hoàn thành các thử nghiệm theo yêu cầu; khẩn trương đầu tư và lắp đặt hệ thống dự báo công suất phát các nguồn điện mặt trời và điện gió, truyền số liệu về cấp điều độ. </w:t>
      </w:r>
    </w:p>
    <w:p w14:paraId="3D4B1065" w14:textId="019F9C2A" w:rsidR="00B07E88" w:rsidRDefault="00455896" w:rsidP="00B07E88">
      <w:pPr>
        <w:spacing w:before="120" w:after="0"/>
        <w:jc w:val="both"/>
        <w:rPr>
          <w:rFonts w:ascii="Times New Roman" w:hAnsi="Times New Roman" w:cs="Times New Roman"/>
          <w:sz w:val="28"/>
          <w:szCs w:val="28"/>
        </w:rPr>
      </w:pPr>
      <w:r>
        <w:rPr>
          <w:rFonts w:ascii="Times New Roman" w:hAnsi="Times New Roman" w:cs="Times New Roman"/>
          <w:sz w:val="28"/>
          <w:szCs w:val="28"/>
        </w:rPr>
        <w:t>Song song đó, c</w:t>
      </w:r>
      <w:r w:rsidR="00B07E88">
        <w:rPr>
          <w:rFonts w:ascii="Times New Roman" w:hAnsi="Times New Roman" w:cs="Times New Roman"/>
          <w:sz w:val="28"/>
          <w:szCs w:val="28"/>
        </w:rPr>
        <w:t>ác nhà máy điện gió trong khu vực Ninh Thuận – Bình Thuận như</w:t>
      </w:r>
      <w:r w:rsidR="00472DE8">
        <w:rPr>
          <w:rFonts w:ascii="Times New Roman" w:hAnsi="Times New Roman" w:cs="Times New Roman"/>
          <w:sz w:val="28"/>
          <w:szCs w:val="28"/>
        </w:rPr>
        <w:t>:</w:t>
      </w:r>
      <w:r w:rsidR="00B07E88">
        <w:rPr>
          <w:rFonts w:ascii="Times New Roman" w:hAnsi="Times New Roman" w:cs="Times New Roman"/>
          <w:sz w:val="28"/>
          <w:szCs w:val="28"/>
        </w:rPr>
        <w:t xml:space="preserve"> Tuy Phong, Phú Lạc cần thiết lập kết nối và điều khiển với hệ thống AGC của các cấp điều độ</w:t>
      </w:r>
      <w:r>
        <w:rPr>
          <w:rFonts w:ascii="Times New Roman" w:hAnsi="Times New Roman" w:cs="Times New Roman"/>
          <w:sz w:val="28"/>
          <w:szCs w:val="28"/>
        </w:rPr>
        <w:t>,</w:t>
      </w:r>
      <w:r w:rsidR="00B07E88">
        <w:rPr>
          <w:rFonts w:ascii="Times New Roman" w:hAnsi="Times New Roman" w:cs="Times New Roman"/>
          <w:sz w:val="28"/>
          <w:szCs w:val="28"/>
        </w:rPr>
        <w:t xml:space="preserve"> vừa giúp các nhà máy được huy động cao hơn so với phương án phân bổ cố định công suất theo </w:t>
      </w:r>
      <w:r>
        <w:rPr>
          <w:rFonts w:ascii="Times New Roman" w:hAnsi="Times New Roman" w:cs="Times New Roman"/>
          <w:sz w:val="28"/>
          <w:szCs w:val="28"/>
        </w:rPr>
        <w:t xml:space="preserve">phương </w:t>
      </w:r>
      <w:r w:rsidR="00B07E88">
        <w:rPr>
          <w:rFonts w:ascii="Times New Roman" w:hAnsi="Times New Roman" w:cs="Times New Roman"/>
          <w:sz w:val="28"/>
          <w:szCs w:val="28"/>
        </w:rPr>
        <w:t xml:space="preserve">thức ngày; vừa giúp </w:t>
      </w:r>
      <w:r w:rsidR="007262BB">
        <w:rPr>
          <w:rFonts w:ascii="Times New Roman" w:hAnsi="Times New Roman" w:cs="Times New Roman"/>
          <w:sz w:val="28"/>
          <w:szCs w:val="28"/>
        </w:rPr>
        <w:t>Trung tâm Điều độ Hệ thống Điện quốc gia</w:t>
      </w:r>
      <w:r w:rsidR="00CF212F">
        <w:rPr>
          <w:rFonts w:ascii="Times New Roman" w:hAnsi="Times New Roman" w:cs="Times New Roman"/>
          <w:sz w:val="28"/>
          <w:szCs w:val="28"/>
        </w:rPr>
        <w:t xml:space="preserve"> (A0)</w:t>
      </w:r>
      <w:r w:rsidR="00B07E88">
        <w:rPr>
          <w:rFonts w:ascii="Times New Roman" w:hAnsi="Times New Roman" w:cs="Times New Roman"/>
          <w:sz w:val="28"/>
          <w:szCs w:val="28"/>
        </w:rPr>
        <w:t xml:space="preserve"> và các </w:t>
      </w:r>
      <w:r w:rsidR="007262BB">
        <w:rPr>
          <w:rFonts w:ascii="Times New Roman" w:hAnsi="Times New Roman" w:cs="Times New Roman"/>
          <w:sz w:val="28"/>
          <w:szCs w:val="28"/>
        </w:rPr>
        <w:t>Trung tâm Đ</w:t>
      </w:r>
      <w:r w:rsidR="009A2431">
        <w:rPr>
          <w:rFonts w:ascii="Times New Roman" w:hAnsi="Times New Roman" w:cs="Times New Roman"/>
          <w:sz w:val="28"/>
          <w:szCs w:val="28"/>
        </w:rPr>
        <w:t xml:space="preserve">iều độ miền </w:t>
      </w:r>
      <w:r w:rsidR="00B07E88">
        <w:rPr>
          <w:rFonts w:ascii="Times New Roman" w:hAnsi="Times New Roman" w:cs="Times New Roman"/>
          <w:sz w:val="28"/>
          <w:szCs w:val="28"/>
        </w:rPr>
        <w:t xml:space="preserve">tự động hóa trong hoạt động vận hành hệ thống, đảm </w:t>
      </w:r>
      <w:r>
        <w:rPr>
          <w:rFonts w:ascii="Times New Roman" w:hAnsi="Times New Roman" w:cs="Times New Roman"/>
          <w:sz w:val="28"/>
          <w:szCs w:val="28"/>
        </w:rPr>
        <w:t xml:space="preserve">bảo </w:t>
      </w:r>
      <w:r w:rsidR="00B07E88">
        <w:rPr>
          <w:rFonts w:ascii="Times New Roman" w:hAnsi="Times New Roman" w:cs="Times New Roman"/>
          <w:sz w:val="28"/>
          <w:szCs w:val="28"/>
        </w:rPr>
        <w:t>công khai, minh bạch.</w:t>
      </w:r>
      <w:r>
        <w:rPr>
          <w:rFonts w:ascii="Times New Roman" w:hAnsi="Times New Roman" w:cs="Times New Roman"/>
          <w:sz w:val="28"/>
          <w:szCs w:val="28"/>
        </w:rPr>
        <w:t xml:space="preserve"> </w:t>
      </w:r>
      <w:r w:rsidR="00E9444C">
        <w:rPr>
          <w:rFonts w:ascii="Times New Roman" w:hAnsi="Times New Roman" w:cs="Times New Roman"/>
          <w:sz w:val="28"/>
          <w:szCs w:val="28"/>
        </w:rPr>
        <w:t xml:space="preserve">Đặc biệt, cần nâng cao nhận thức và trình độ của các trưởng ca các </w:t>
      </w:r>
      <w:r>
        <w:rPr>
          <w:rFonts w:ascii="Times New Roman" w:hAnsi="Times New Roman" w:cs="Times New Roman"/>
          <w:sz w:val="28"/>
          <w:szCs w:val="28"/>
        </w:rPr>
        <w:t xml:space="preserve">nhà </w:t>
      </w:r>
      <w:r w:rsidR="00E9444C">
        <w:rPr>
          <w:rFonts w:ascii="Times New Roman" w:hAnsi="Times New Roman" w:cs="Times New Roman"/>
          <w:sz w:val="28"/>
          <w:szCs w:val="28"/>
        </w:rPr>
        <w:t>máy trong tuân thủ l</w:t>
      </w:r>
      <w:r>
        <w:rPr>
          <w:rFonts w:ascii="Times New Roman" w:hAnsi="Times New Roman" w:cs="Times New Roman"/>
          <w:sz w:val="28"/>
          <w:szCs w:val="28"/>
        </w:rPr>
        <w:t>ệ</w:t>
      </w:r>
      <w:r w:rsidR="00E9444C">
        <w:rPr>
          <w:rFonts w:ascii="Times New Roman" w:hAnsi="Times New Roman" w:cs="Times New Roman"/>
          <w:sz w:val="28"/>
          <w:szCs w:val="28"/>
        </w:rPr>
        <w:t xml:space="preserve">nh </w:t>
      </w:r>
      <w:r w:rsidR="00680FD4">
        <w:rPr>
          <w:rFonts w:ascii="Times New Roman" w:hAnsi="Times New Roman" w:cs="Times New Roman"/>
          <w:sz w:val="28"/>
          <w:szCs w:val="28"/>
        </w:rPr>
        <w:t>đ</w:t>
      </w:r>
      <w:r w:rsidR="00E9444C">
        <w:rPr>
          <w:rFonts w:ascii="Times New Roman" w:hAnsi="Times New Roman" w:cs="Times New Roman"/>
          <w:sz w:val="28"/>
          <w:szCs w:val="28"/>
        </w:rPr>
        <w:t>iều độ</w:t>
      </w:r>
      <w:r w:rsidR="007262BB">
        <w:rPr>
          <w:rFonts w:ascii="Times New Roman" w:hAnsi="Times New Roman" w:cs="Times New Roman"/>
          <w:sz w:val="28"/>
          <w:szCs w:val="28"/>
        </w:rPr>
        <w:t xml:space="preserve"> </w:t>
      </w:r>
      <w:r w:rsidR="00E9444C">
        <w:rPr>
          <w:rFonts w:ascii="Times New Roman" w:hAnsi="Times New Roman" w:cs="Times New Roman"/>
          <w:sz w:val="28"/>
          <w:szCs w:val="28"/>
        </w:rPr>
        <w:t>.</w:t>
      </w:r>
      <w:r w:rsidR="007262BB">
        <w:rPr>
          <w:rFonts w:ascii="Times New Roman" w:hAnsi="Times New Roman" w:cs="Times New Roman"/>
          <w:sz w:val="28"/>
          <w:szCs w:val="28"/>
        </w:rPr>
        <w:t>/</w:t>
      </w:r>
      <w:bookmarkStart w:id="0" w:name="_GoBack"/>
      <w:bookmarkEnd w:id="0"/>
      <w:r w:rsidR="00E9444C">
        <w:rPr>
          <w:rFonts w:ascii="Times New Roman" w:hAnsi="Times New Roman" w:cs="Times New Roman"/>
          <w:sz w:val="28"/>
          <w:szCs w:val="28"/>
        </w:rPr>
        <w:t>.</w:t>
      </w:r>
    </w:p>
    <w:p w14:paraId="0EDDEEDE" w14:textId="77777777" w:rsidR="00E712C3" w:rsidRDefault="00E712C3" w:rsidP="00B07E88">
      <w:pPr>
        <w:spacing w:before="120" w:after="0"/>
        <w:jc w:val="both"/>
        <w:rPr>
          <w:rFonts w:ascii="Times New Roman" w:hAnsi="Times New Roman" w:cs="Times New Roman"/>
          <w:sz w:val="28"/>
          <w:szCs w:val="28"/>
        </w:rPr>
      </w:pPr>
    </w:p>
    <w:sectPr w:rsidR="00E712C3" w:rsidSect="00500513">
      <w:footerReference w:type="default" r:id="rId7"/>
      <w:pgSz w:w="11907" w:h="16839" w:code="9"/>
      <w:pgMar w:top="993" w:right="1041" w:bottom="993" w:left="1440" w:header="142"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39DA" w14:textId="77777777" w:rsidR="00242E46" w:rsidRDefault="00242E46" w:rsidP="00F46929">
      <w:pPr>
        <w:spacing w:after="0" w:line="240" w:lineRule="auto"/>
      </w:pPr>
      <w:r>
        <w:separator/>
      </w:r>
    </w:p>
  </w:endnote>
  <w:endnote w:type="continuationSeparator" w:id="0">
    <w:p w14:paraId="6DD2F459" w14:textId="77777777" w:rsidR="00242E46" w:rsidRDefault="00242E46" w:rsidP="00F4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796947"/>
      <w:docPartObj>
        <w:docPartGallery w:val="Page Numbers (Bottom of Page)"/>
        <w:docPartUnique/>
      </w:docPartObj>
    </w:sdtPr>
    <w:sdtEndPr>
      <w:rPr>
        <w:noProof/>
      </w:rPr>
    </w:sdtEndPr>
    <w:sdtContent>
      <w:p w14:paraId="5761BE0C" w14:textId="70737C72" w:rsidR="00B07E88" w:rsidRDefault="00B07E88">
        <w:pPr>
          <w:pStyle w:val="Footer"/>
          <w:jc w:val="right"/>
        </w:pPr>
        <w:r>
          <w:fldChar w:fldCharType="begin"/>
        </w:r>
        <w:r>
          <w:instrText xml:space="preserve"> PAGE   \* MERGEFORMAT </w:instrText>
        </w:r>
        <w:r>
          <w:fldChar w:fldCharType="separate"/>
        </w:r>
        <w:r w:rsidR="00376850">
          <w:rPr>
            <w:noProof/>
          </w:rPr>
          <w:t>3</w:t>
        </w:r>
        <w:r>
          <w:rPr>
            <w:noProof/>
          </w:rPr>
          <w:fldChar w:fldCharType="end"/>
        </w:r>
      </w:p>
    </w:sdtContent>
  </w:sdt>
  <w:p w14:paraId="5BC4AFA5" w14:textId="77777777" w:rsidR="00B07E88" w:rsidRDefault="00B0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C3F36" w14:textId="77777777" w:rsidR="00242E46" w:rsidRDefault="00242E46" w:rsidP="00F46929">
      <w:pPr>
        <w:spacing w:after="0" w:line="240" w:lineRule="auto"/>
      </w:pPr>
      <w:r>
        <w:separator/>
      </w:r>
    </w:p>
  </w:footnote>
  <w:footnote w:type="continuationSeparator" w:id="0">
    <w:p w14:paraId="6F3CEB38" w14:textId="77777777" w:rsidR="00242E46" w:rsidRDefault="00242E46" w:rsidP="00F46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A18"/>
    <w:multiLevelType w:val="hybridMultilevel"/>
    <w:tmpl w:val="0F2087D2"/>
    <w:lvl w:ilvl="0" w:tplc="C542F6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9789AFA">
      <w:start w:val="4"/>
      <w:numFmt w:val="bullet"/>
      <w:lvlText w:val="-"/>
      <w:lvlJc w:val="left"/>
      <w:pPr>
        <w:ind w:left="2880" w:hanging="360"/>
      </w:pPr>
      <w:rPr>
        <w:rFonts w:ascii="Calibri" w:eastAsiaTheme="minorHAnsi" w:hAnsi="Calibri" w:cs="Calibr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41AE1"/>
    <w:multiLevelType w:val="hybridMultilevel"/>
    <w:tmpl w:val="A9362998"/>
    <w:lvl w:ilvl="0" w:tplc="C542F646">
      <w:start w:val="1"/>
      <w:numFmt w:val="decimal"/>
      <w:lvlText w:val="%1-"/>
      <w:lvlJc w:val="left"/>
      <w:pPr>
        <w:ind w:left="720" w:hanging="360"/>
      </w:pPr>
      <w:rPr>
        <w:rFonts w:hint="default"/>
      </w:rPr>
    </w:lvl>
    <w:lvl w:ilvl="1" w:tplc="69789AFA">
      <w:start w:val="4"/>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69789AFA">
      <w:start w:val="4"/>
      <w:numFmt w:val="bullet"/>
      <w:lvlText w:val="-"/>
      <w:lvlJc w:val="left"/>
      <w:pPr>
        <w:ind w:left="2880" w:hanging="360"/>
      </w:pPr>
      <w:rPr>
        <w:rFonts w:ascii="Calibri" w:eastAsiaTheme="minorHAnsi" w:hAnsi="Calibri" w:cs="Calibr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40719"/>
    <w:multiLevelType w:val="hybridMultilevel"/>
    <w:tmpl w:val="0F2087D2"/>
    <w:lvl w:ilvl="0" w:tplc="C542F6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9789AFA">
      <w:start w:val="4"/>
      <w:numFmt w:val="bullet"/>
      <w:lvlText w:val="-"/>
      <w:lvlJc w:val="left"/>
      <w:pPr>
        <w:ind w:left="2880" w:hanging="360"/>
      </w:pPr>
      <w:rPr>
        <w:rFonts w:ascii="Calibri" w:eastAsiaTheme="minorHAnsi" w:hAnsi="Calibri" w:cs="Calibr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E62A9"/>
    <w:multiLevelType w:val="multilevel"/>
    <w:tmpl w:val="DA64B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6C3732"/>
    <w:multiLevelType w:val="hybridMultilevel"/>
    <w:tmpl w:val="C5DE49E4"/>
    <w:lvl w:ilvl="0" w:tplc="31A0261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393D2E"/>
    <w:multiLevelType w:val="hybridMultilevel"/>
    <w:tmpl w:val="29E247DA"/>
    <w:lvl w:ilvl="0" w:tplc="ED8CDC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867581C"/>
    <w:multiLevelType w:val="hybridMultilevel"/>
    <w:tmpl w:val="48DA5F9C"/>
    <w:lvl w:ilvl="0" w:tplc="31A02610">
      <w:start w:val="3"/>
      <w:numFmt w:val="bullet"/>
      <w:lvlText w:val="-"/>
      <w:lvlJc w:val="left"/>
      <w:pPr>
        <w:ind w:left="990" w:hanging="360"/>
      </w:pPr>
      <w:rPr>
        <w:rFonts w:ascii="Times New Roman" w:eastAsia="Times New Roman" w:hAnsi="Times New Roman" w:cs="Times New Roman" w:hint="default"/>
      </w:rPr>
    </w:lvl>
    <w:lvl w:ilvl="1" w:tplc="06DC98D2">
      <w:start w:val="1"/>
      <w:numFmt w:val="bullet"/>
      <w:lvlText w:val="+"/>
      <w:lvlJc w:val="left"/>
      <w:pPr>
        <w:ind w:left="1710" w:hanging="360"/>
      </w:pPr>
      <w:rPr>
        <w:rFonts w:ascii="Arial Narrow" w:hAnsi="Arial Narro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7" w15:restartNumberingAfterBreak="0">
    <w:nsid w:val="4C341D3F"/>
    <w:multiLevelType w:val="hybridMultilevel"/>
    <w:tmpl w:val="416E9BD4"/>
    <w:lvl w:ilvl="0" w:tplc="31A02610">
      <w:start w:val="3"/>
      <w:numFmt w:val="bullet"/>
      <w:lvlText w:val="-"/>
      <w:lvlJc w:val="left"/>
      <w:pPr>
        <w:ind w:left="720" w:hanging="360"/>
      </w:pPr>
      <w:rPr>
        <w:rFonts w:ascii="Times New Roman" w:eastAsia="Times New Roman" w:hAnsi="Times New Roman" w:cs="Times New Roman" w:hint="default"/>
      </w:rPr>
    </w:lvl>
    <w:lvl w:ilvl="1" w:tplc="06DC98D2">
      <w:start w:val="1"/>
      <w:numFmt w:val="bullet"/>
      <w:lvlText w:val="+"/>
      <w:lvlJc w:val="left"/>
      <w:pPr>
        <w:ind w:left="1440" w:hanging="360"/>
      </w:pPr>
      <w:rPr>
        <w:rFonts w:ascii="Arial Narrow" w:hAnsi="Arial Narro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1B1611B"/>
    <w:multiLevelType w:val="hybridMultilevel"/>
    <w:tmpl w:val="070A760E"/>
    <w:lvl w:ilvl="0" w:tplc="864C8640">
      <w:start w:val="1"/>
      <w:numFmt w:val="decimal"/>
      <w:lvlText w:val="%1."/>
      <w:lvlJc w:val="left"/>
      <w:pPr>
        <w:ind w:left="1004" w:hanging="360"/>
      </w:pPr>
      <w:rPr>
        <w:b w:val="0"/>
        <w:i w:val="0"/>
      </w:rPr>
    </w:lvl>
    <w:lvl w:ilvl="1" w:tplc="0C0A0017">
      <w:start w:val="1"/>
      <w:numFmt w:val="lowerLetter"/>
      <w:lvlText w:val="%2)"/>
      <w:lvlJc w:val="left"/>
      <w:pPr>
        <w:ind w:left="1724" w:hanging="360"/>
      </w:p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9" w15:restartNumberingAfterBreak="0">
    <w:nsid w:val="79464965"/>
    <w:multiLevelType w:val="hybridMultilevel"/>
    <w:tmpl w:val="F484F28A"/>
    <w:lvl w:ilvl="0" w:tplc="C542F6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DC0E192">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CE"/>
    <w:rsid w:val="0002194E"/>
    <w:rsid w:val="00026C1C"/>
    <w:rsid w:val="00027FA2"/>
    <w:rsid w:val="00036E56"/>
    <w:rsid w:val="00036F06"/>
    <w:rsid w:val="00040FD3"/>
    <w:rsid w:val="0005073A"/>
    <w:rsid w:val="00062339"/>
    <w:rsid w:val="0006441D"/>
    <w:rsid w:val="0007677B"/>
    <w:rsid w:val="00081A3B"/>
    <w:rsid w:val="00097AD8"/>
    <w:rsid w:val="000A0F11"/>
    <w:rsid w:val="000A2EFC"/>
    <w:rsid w:val="000B2EB1"/>
    <w:rsid w:val="000D16D6"/>
    <w:rsid w:val="000D4809"/>
    <w:rsid w:val="000D7946"/>
    <w:rsid w:val="000E0875"/>
    <w:rsid w:val="000E3DC1"/>
    <w:rsid w:val="000E450A"/>
    <w:rsid w:val="000E55F8"/>
    <w:rsid w:val="0011087C"/>
    <w:rsid w:val="00114D5C"/>
    <w:rsid w:val="00117F0E"/>
    <w:rsid w:val="00123A2C"/>
    <w:rsid w:val="00126E6A"/>
    <w:rsid w:val="001417AF"/>
    <w:rsid w:val="00145915"/>
    <w:rsid w:val="001539F0"/>
    <w:rsid w:val="00154E5F"/>
    <w:rsid w:val="00155ABF"/>
    <w:rsid w:val="0015731C"/>
    <w:rsid w:val="001763B7"/>
    <w:rsid w:val="00180456"/>
    <w:rsid w:val="00185B44"/>
    <w:rsid w:val="00193F61"/>
    <w:rsid w:val="001A46F6"/>
    <w:rsid w:val="001C02F1"/>
    <w:rsid w:val="001C442E"/>
    <w:rsid w:val="0021321A"/>
    <w:rsid w:val="0022500C"/>
    <w:rsid w:val="002322B2"/>
    <w:rsid w:val="00242E46"/>
    <w:rsid w:val="002707B5"/>
    <w:rsid w:val="00270831"/>
    <w:rsid w:val="00271095"/>
    <w:rsid w:val="002C2D0F"/>
    <w:rsid w:val="00304102"/>
    <w:rsid w:val="003041B3"/>
    <w:rsid w:val="00304EAC"/>
    <w:rsid w:val="003226AB"/>
    <w:rsid w:val="0032751B"/>
    <w:rsid w:val="003430E1"/>
    <w:rsid w:val="00350621"/>
    <w:rsid w:val="00360708"/>
    <w:rsid w:val="00361013"/>
    <w:rsid w:val="00364B83"/>
    <w:rsid w:val="00374E5D"/>
    <w:rsid w:val="00376850"/>
    <w:rsid w:val="00382759"/>
    <w:rsid w:val="003877D5"/>
    <w:rsid w:val="003A367D"/>
    <w:rsid w:val="003A5A2B"/>
    <w:rsid w:val="003E7469"/>
    <w:rsid w:val="003F5158"/>
    <w:rsid w:val="00400636"/>
    <w:rsid w:val="004133C3"/>
    <w:rsid w:val="00420D32"/>
    <w:rsid w:val="00432D62"/>
    <w:rsid w:val="00432F55"/>
    <w:rsid w:val="00433C7E"/>
    <w:rsid w:val="00442646"/>
    <w:rsid w:val="00451257"/>
    <w:rsid w:val="004550D4"/>
    <w:rsid w:val="00455896"/>
    <w:rsid w:val="00464CBD"/>
    <w:rsid w:val="0046730B"/>
    <w:rsid w:val="00472DE8"/>
    <w:rsid w:val="00473490"/>
    <w:rsid w:val="004811FD"/>
    <w:rsid w:val="00482D8A"/>
    <w:rsid w:val="00482E12"/>
    <w:rsid w:val="004830EF"/>
    <w:rsid w:val="004B01E1"/>
    <w:rsid w:val="004C41B2"/>
    <w:rsid w:val="004D05BC"/>
    <w:rsid w:val="004D620D"/>
    <w:rsid w:val="004D7BE7"/>
    <w:rsid w:val="004E07B4"/>
    <w:rsid w:val="004E4DE3"/>
    <w:rsid w:val="004F7017"/>
    <w:rsid w:val="00500513"/>
    <w:rsid w:val="005105CA"/>
    <w:rsid w:val="00511FAE"/>
    <w:rsid w:val="005249F6"/>
    <w:rsid w:val="00532F01"/>
    <w:rsid w:val="00542162"/>
    <w:rsid w:val="0058575F"/>
    <w:rsid w:val="005A1908"/>
    <w:rsid w:val="005A3803"/>
    <w:rsid w:val="005B17DF"/>
    <w:rsid w:val="005C0641"/>
    <w:rsid w:val="005D6607"/>
    <w:rsid w:val="005E221D"/>
    <w:rsid w:val="005F3B7D"/>
    <w:rsid w:val="005F4CFC"/>
    <w:rsid w:val="00613800"/>
    <w:rsid w:val="00634C43"/>
    <w:rsid w:val="006353D5"/>
    <w:rsid w:val="006354C8"/>
    <w:rsid w:val="00651C6C"/>
    <w:rsid w:val="006633BD"/>
    <w:rsid w:val="00665703"/>
    <w:rsid w:val="00675DA2"/>
    <w:rsid w:val="00680FD4"/>
    <w:rsid w:val="0068773D"/>
    <w:rsid w:val="00687E55"/>
    <w:rsid w:val="00691117"/>
    <w:rsid w:val="006B024C"/>
    <w:rsid w:val="006B33D2"/>
    <w:rsid w:val="006C45A9"/>
    <w:rsid w:val="006C6A46"/>
    <w:rsid w:val="006D42DA"/>
    <w:rsid w:val="006E0F0B"/>
    <w:rsid w:val="007003B4"/>
    <w:rsid w:val="007220ED"/>
    <w:rsid w:val="00724A7C"/>
    <w:rsid w:val="007262BB"/>
    <w:rsid w:val="00760105"/>
    <w:rsid w:val="00771705"/>
    <w:rsid w:val="00772C68"/>
    <w:rsid w:val="007773D0"/>
    <w:rsid w:val="0079296D"/>
    <w:rsid w:val="007A0DAB"/>
    <w:rsid w:val="007B2E7F"/>
    <w:rsid w:val="007B68C5"/>
    <w:rsid w:val="007F321B"/>
    <w:rsid w:val="007F46F6"/>
    <w:rsid w:val="00835099"/>
    <w:rsid w:val="00857189"/>
    <w:rsid w:val="00883C35"/>
    <w:rsid w:val="008859B1"/>
    <w:rsid w:val="008932DE"/>
    <w:rsid w:val="00897B0D"/>
    <w:rsid w:val="008A6756"/>
    <w:rsid w:val="008B62E6"/>
    <w:rsid w:val="008B7631"/>
    <w:rsid w:val="008C070A"/>
    <w:rsid w:val="008C7A9A"/>
    <w:rsid w:val="008D1790"/>
    <w:rsid w:val="008D6704"/>
    <w:rsid w:val="008E685F"/>
    <w:rsid w:val="008F3FF1"/>
    <w:rsid w:val="00903B3A"/>
    <w:rsid w:val="00920814"/>
    <w:rsid w:val="00921718"/>
    <w:rsid w:val="00927112"/>
    <w:rsid w:val="00950D9E"/>
    <w:rsid w:val="00951A15"/>
    <w:rsid w:val="00984AD8"/>
    <w:rsid w:val="009A2431"/>
    <w:rsid w:val="009B4829"/>
    <w:rsid w:val="009C40C8"/>
    <w:rsid w:val="009F1041"/>
    <w:rsid w:val="00A11C8E"/>
    <w:rsid w:val="00A11E39"/>
    <w:rsid w:val="00A224B2"/>
    <w:rsid w:val="00A302FE"/>
    <w:rsid w:val="00A3413A"/>
    <w:rsid w:val="00A4194A"/>
    <w:rsid w:val="00A72ECE"/>
    <w:rsid w:val="00A82EF4"/>
    <w:rsid w:val="00A876F6"/>
    <w:rsid w:val="00A9306D"/>
    <w:rsid w:val="00A935FB"/>
    <w:rsid w:val="00AA15B7"/>
    <w:rsid w:val="00AD12AF"/>
    <w:rsid w:val="00AD74E4"/>
    <w:rsid w:val="00AF13EC"/>
    <w:rsid w:val="00AF2A88"/>
    <w:rsid w:val="00AF62AB"/>
    <w:rsid w:val="00B0398A"/>
    <w:rsid w:val="00B06C87"/>
    <w:rsid w:val="00B07E88"/>
    <w:rsid w:val="00B45BF9"/>
    <w:rsid w:val="00B746F4"/>
    <w:rsid w:val="00B748B0"/>
    <w:rsid w:val="00B9389E"/>
    <w:rsid w:val="00B973B0"/>
    <w:rsid w:val="00BA13DE"/>
    <w:rsid w:val="00BA5819"/>
    <w:rsid w:val="00BB138D"/>
    <w:rsid w:val="00BB6DA3"/>
    <w:rsid w:val="00BC078B"/>
    <w:rsid w:val="00BC3F99"/>
    <w:rsid w:val="00BC5FA1"/>
    <w:rsid w:val="00BD6CA9"/>
    <w:rsid w:val="00BF7754"/>
    <w:rsid w:val="00C036FD"/>
    <w:rsid w:val="00C03915"/>
    <w:rsid w:val="00C170FD"/>
    <w:rsid w:val="00C3000E"/>
    <w:rsid w:val="00C475F0"/>
    <w:rsid w:val="00C75D2A"/>
    <w:rsid w:val="00C775E1"/>
    <w:rsid w:val="00C95171"/>
    <w:rsid w:val="00CA071B"/>
    <w:rsid w:val="00CA5F34"/>
    <w:rsid w:val="00CC618C"/>
    <w:rsid w:val="00CC7C41"/>
    <w:rsid w:val="00CD085A"/>
    <w:rsid w:val="00CD5045"/>
    <w:rsid w:val="00CE64DC"/>
    <w:rsid w:val="00CF099C"/>
    <w:rsid w:val="00CF212F"/>
    <w:rsid w:val="00CF3D85"/>
    <w:rsid w:val="00CF42F1"/>
    <w:rsid w:val="00CF6CAC"/>
    <w:rsid w:val="00D00756"/>
    <w:rsid w:val="00D13C45"/>
    <w:rsid w:val="00D1510D"/>
    <w:rsid w:val="00D36D10"/>
    <w:rsid w:val="00D44DB5"/>
    <w:rsid w:val="00D45FE4"/>
    <w:rsid w:val="00D64C48"/>
    <w:rsid w:val="00D66568"/>
    <w:rsid w:val="00D746BC"/>
    <w:rsid w:val="00D90CBB"/>
    <w:rsid w:val="00DB09EA"/>
    <w:rsid w:val="00DD1C20"/>
    <w:rsid w:val="00DD5255"/>
    <w:rsid w:val="00E05F40"/>
    <w:rsid w:val="00E11E1C"/>
    <w:rsid w:val="00E143FD"/>
    <w:rsid w:val="00E21371"/>
    <w:rsid w:val="00E31D38"/>
    <w:rsid w:val="00E51057"/>
    <w:rsid w:val="00E53993"/>
    <w:rsid w:val="00E712C3"/>
    <w:rsid w:val="00E9444C"/>
    <w:rsid w:val="00E94BBA"/>
    <w:rsid w:val="00E959FC"/>
    <w:rsid w:val="00EA25EF"/>
    <w:rsid w:val="00EB3414"/>
    <w:rsid w:val="00EB4243"/>
    <w:rsid w:val="00ED744B"/>
    <w:rsid w:val="00F131FB"/>
    <w:rsid w:val="00F16C04"/>
    <w:rsid w:val="00F201C0"/>
    <w:rsid w:val="00F246AF"/>
    <w:rsid w:val="00F37C8A"/>
    <w:rsid w:val="00F46929"/>
    <w:rsid w:val="00F51618"/>
    <w:rsid w:val="00FB2246"/>
    <w:rsid w:val="00FD651E"/>
    <w:rsid w:val="00FE5D79"/>
    <w:rsid w:val="00FF0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D055"/>
  <w15:docId w15:val="{2FFF536C-A57D-4B3F-AF2F-6CAA7164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364B83"/>
    <w:pPr>
      <w:keepNext/>
      <w:spacing w:before="60" w:after="60" w:line="240" w:lineRule="auto"/>
      <w:outlineLvl w:val="1"/>
    </w:pPr>
    <w:rPr>
      <w:rFonts w:ascii="Times New Roman" w:eastAsia="Times New Roman" w:hAnsi="Times New Roman" w:cs="Times New Roman"/>
      <w:b/>
      <w:bCs/>
      <w:i/>
      <w:iCs/>
      <w:color w:val="00B050"/>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Bullets,bullet,bullet 1,List Paragraph1,Bullet L1,List Paragraph 1,My checklist,Bullet Number,FooterText,Paragraphe de liste,Use Case List Paragraph,Body Bullet,Ref,Bulleted Text,List bullet,List Bullet1,Figure_name,d_bodyb,B1,bu1"/>
    <w:basedOn w:val="Normal"/>
    <w:link w:val="ListParagraphChar"/>
    <w:uiPriority w:val="34"/>
    <w:qFormat/>
    <w:rsid w:val="00A72ECE"/>
    <w:pPr>
      <w:ind w:left="720"/>
      <w:contextualSpacing/>
    </w:pPr>
  </w:style>
  <w:style w:type="paragraph" w:styleId="BalloonText">
    <w:name w:val="Balloon Text"/>
    <w:basedOn w:val="Normal"/>
    <w:link w:val="BalloonTextChar"/>
    <w:uiPriority w:val="99"/>
    <w:semiHidden/>
    <w:unhideWhenUsed/>
    <w:rsid w:val="00C03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915"/>
    <w:rPr>
      <w:rFonts w:ascii="Tahoma" w:hAnsi="Tahoma" w:cs="Tahoma"/>
      <w:sz w:val="16"/>
      <w:szCs w:val="16"/>
    </w:rPr>
  </w:style>
  <w:style w:type="paragraph" w:styleId="Header">
    <w:name w:val="header"/>
    <w:basedOn w:val="Normal"/>
    <w:link w:val="HeaderChar"/>
    <w:uiPriority w:val="99"/>
    <w:unhideWhenUsed/>
    <w:rsid w:val="00F4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29"/>
  </w:style>
  <w:style w:type="paragraph" w:styleId="Footer">
    <w:name w:val="footer"/>
    <w:basedOn w:val="Normal"/>
    <w:link w:val="FooterChar"/>
    <w:uiPriority w:val="99"/>
    <w:unhideWhenUsed/>
    <w:rsid w:val="00F4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929"/>
  </w:style>
  <w:style w:type="character" w:customStyle="1" w:styleId="ListParagraphChar">
    <w:name w:val="List Paragraph Char"/>
    <w:aliases w:val="Number Bullets Char,bullet Char,bullet 1 Char,List Paragraph1 Char,Bullet L1 Char,List Paragraph 1 Char,My checklist Char,Bullet Number Char,FooterText Char,Paragraphe de liste Char,Use Case List Paragraph Char,Body Bullet Char"/>
    <w:link w:val="ListParagraph"/>
    <w:uiPriority w:val="34"/>
    <w:locked/>
    <w:rsid w:val="00464CBD"/>
  </w:style>
  <w:style w:type="paragraph" w:styleId="NormalWeb">
    <w:name w:val="Normal (Web)"/>
    <w:basedOn w:val="Normal"/>
    <w:uiPriority w:val="99"/>
    <w:unhideWhenUsed/>
    <w:rsid w:val="000E45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50A"/>
    <w:rPr>
      <w:b/>
      <w:bCs/>
    </w:rPr>
  </w:style>
  <w:style w:type="character" w:styleId="Emphasis">
    <w:name w:val="Emphasis"/>
    <w:basedOn w:val="DefaultParagraphFont"/>
    <w:uiPriority w:val="20"/>
    <w:qFormat/>
    <w:rsid w:val="000E450A"/>
    <w:rPr>
      <w:i/>
      <w:iCs/>
    </w:rPr>
  </w:style>
  <w:style w:type="character" w:customStyle="1" w:styleId="Heading2Char">
    <w:name w:val="Heading 2 Char"/>
    <w:basedOn w:val="DefaultParagraphFont"/>
    <w:link w:val="Heading2"/>
    <w:semiHidden/>
    <w:rsid w:val="00364B83"/>
    <w:rPr>
      <w:rFonts w:ascii="Times New Roman" w:eastAsia="Times New Roman" w:hAnsi="Times New Roman" w:cs="Times New Roman"/>
      <w:b/>
      <w:bCs/>
      <w:i/>
      <w:iCs/>
      <w:color w:val="00B050"/>
      <w:sz w:val="28"/>
      <w:szCs w:val="26"/>
      <w:lang w:val="x-none" w:eastAsia="x-none"/>
    </w:rPr>
  </w:style>
  <w:style w:type="character" w:styleId="Hyperlink">
    <w:name w:val="Hyperlink"/>
    <w:uiPriority w:val="99"/>
    <w:semiHidden/>
    <w:unhideWhenUsed/>
    <w:rsid w:val="00364B83"/>
    <w:rPr>
      <w:color w:val="0000FF"/>
      <w:u w:val="single"/>
    </w:rPr>
  </w:style>
  <w:style w:type="paragraph" w:styleId="BodyText2">
    <w:name w:val="Body Text 2"/>
    <w:basedOn w:val="Normal"/>
    <w:link w:val="BodyText2Char1"/>
    <w:semiHidden/>
    <w:unhideWhenUsed/>
    <w:rsid w:val="00364B83"/>
    <w:pPr>
      <w:spacing w:after="0" w:line="240" w:lineRule="auto"/>
      <w:ind w:firstLine="567"/>
      <w:jc w:val="both"/>
    </w:pPr>
    <w:rPr>
      <w:rFonts w:ascii="Times New Roman" w:eastAsia="Times New Roman" w:hAnsi="Times New Roman" w:cs="Times New Roman"/>
      <w:sz w:val="26"/>
      <w:szCs w:val="24"/>
      <w:lang w:val="x-none" w:eastAsia="x-none"/>
    </w:rPr>
  </w:style>
  <w:style w:type="character" w:customStyle="1" w:styleId="BodyText2Char">
    <w:name w:val="Body Text 2 Char"/>
    <w:basedOn w:val="DefaultParagraphFont"/>
    <w:uiPriority w:val="99"/>
    <w:semiHidden/>
    <w:rsid w:val="00364B83"/>
  </w:style>
  <w:style w:type="character" w:customStyle="1" w:styleId="BodyText2Char1">
    <w:name w:val="Body Text 2 Char1"/>
    <w:link w:val="BodyText2"/>
    <w:semiHidden/>
    <w:locked/>
    <w:rsid w:val="00364B83"/>
    <w:rPr>
      <w:rFonts w:ascii="Times New Roman" w:eastAsia="Times New Roman" w:hAnsi="Times New Roman" w:cs="Times New Roman"/>
      <w:sz w:val="26"/>
      <w:szCs w:val="24"/>
      <w:lang w:val="x-none" w:eastAsia="x-none"/>
    </w:rPr>
  </w:style>
  <w:style w:type="table" w:styleId="TableGrid">
    <w:name w:val="Table Grid"/>
    <w:basedOn w:val="TableNormal"/>
    <w:uiPriority w:val="39"/>
    <w:rsid w:val="00271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1840">
      <w:bodyDiv w:val="1"/>
      <w:marLeft w:val="0"/>
      <w:marRight w:val="0"/>
      <w:marTop w:val="0"/>
      <w:marBottom w:val="0"/>
      <w:divBdr>
        <w:top w:val="none" w:sz="0" w:space="0" w:color="auto"/>
        <w:left w:val="none" w:sz="0" w:space="0" w:color="auto"/>
        <w:bottom w:val="none" w:sz="0" w:space="0" w:color="auto"/>
        <w:right w:val="none" w:sz="0" w:space="0" w:color="auto"/>
      </w:divBdr>
    </w:div>
    <w:div w:id="210075369">
      <w:bodyDiv w:val="1"/>
      <w:marLeft w:val="0"/>
      <w:marRight w:val="0"/>
      <w:marTop w:val="0"/>
      <w:marBottom w:val="0"/>
      <w:divBdr>
        <w:top w:val="none" w:sz="0" w:space="0" w:color="auto"/>
        <w:left w:val="none" w:sz="0" w:space="0" w:color="auto"/>
        <w:bottom w:val="none" w:sz="0" w:space="0" w:color="auto"/>
        <w:right w:val="none" w:sz="0" w:space="0" w:color="auto"/>
      </w:divBdr>
    </w:div>
    <w:div w:id="312029177">
      <w:bodyDiv w:val="1"/>
      <w:marLeft w:val="0"/>
      <w:marRight w:val="0"/>
      <w:marTop w:val="0"/>
      <w:marBottom w:val="0"/>
      <w:divBdr>
        <w:top w:val="none" w:sz="0" w:space="0" w:color="auto"/>
        <w:left w:val="none" w:sz="0" w:space="0" w:color="auto"/>
        <w:bottom w:val="none" w:sz="0" w:space="0" w:color="auto"/>
        <w:right w:val="none" w:sz="0" w:space="0" w:color="auto"/>
      </w:divBdr>
      <w:divsChild>
        <w:div w:id="911158896">
          <w:marLeft w:val="0"/>
          <w:marRight w:val="0"/>
          <w:marTop w:val="0"/>
          <w:marBottom w:val="0"/>
          <w:divBdr>
            <w:top w:val="none" w:sz="0" w:space="0" w:color="auto"/>
            <w:left w:val="none" w:sz="0" w:space="0" w:color="auto"/>
            <w:bottom w:val="none" w:sz="0" w:space="0" w:color="auto"/>
            <w:right w:val="none" w:sz="0" w:space="0" w:color="auto"/>
          </w:divBdr>
          <w:divsChild>
            <w:div w:id="112020637">
              <w:marLeft w:val="0"/>
              <w:marRight w:val="0"/>
              <w:marTop w:val="0"/>
              <w:marBottom w:val="0"/>
              <w:divBdr>
                <w:top w:val="none" w:sz="0" w:space="0" w:color="auto"/>
                <w:left w:val="none" w:sz="0" w:space="0" w:color="auto"/>
                <w:bottom w:val="none" w:sz="0" w:space="0" w:color="auto"/>
                <w:right w:val="none" w:sz="0" w:space="0" w:color="auto"/>
              </w:divBdr>
              <w:divsChild>
                <w:div w:id="11736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0104">
      <w:bodyDiv w:val="1"/>
      <w:marLeft w:val="0"/>
      <w:marRight w:val="0"/>
      <w:marTop w:val="0"/>
      <w:marBottom w:val="0"/>
      <w:divBdr>
        <w:top w:val="none" w:sz="0" w:space="0" w:color="auto"/>
        <w:left w:val="none" w:sz="0" w:space="0" w:color="auto"/>
        <w:bottom w:val="none" w:sz="0" w:space="0" w:color="auto"/>
        <w:right w:val="none" w:sz="0" w:space="0" w:color="auto"/>
      </w:divBdr>
    </w:div>
    <w:div w:id="416099482">
      <w:bodyDiv w:val="1"/>
      <w:marLeft w:val="0"/>
      <w:marRight w:val="0"/>
      <w:marTop w:val="0"/>
      <w:marBottom w:val="0"/>
      <w:divBdr>
        <w:top w:val="none" w:sz="0" w:space="0" w:color="auto"/>
        <w:left w:val="none" w:sz="0" w:space="0" w:color="auto"/>
        <w:bottom w:val="none" w:sz="0" w:space="0" w:color="auto"/>
        <w:right w:val="none" w:sz="0" w:space="0" w:color="auto"/>
      </w:divBdr>
    </w:div>
    <w:div w:id="478688406">
      <w:bodyDiv w:val="1"/>
      <w:marLeft w:val="0"/>
      <w:marRight w:val="0"/>
      <w:marTop w:val="0"/>
      <w:marBottom w:val="0"/>
      <w:divBdr>
        <w:top w:val="none" w:sz="0" w:space="0" w:color="auto"/>
        <w:left w:val="none" w:sz="0" w:space="0" w:color="auto"/>
        <w:bottom w:val="none" w:sz="0" w:space="0" w:color="auto"/>
        <w:right w:val="none" w:sz="0" w:space="0" w:color="auto"/>
      </w:divBdr>
    </w:div>
    <w:div w:id="553661300">
      <w:bodyDiv w:val="1"/>
      <w:marLeft w:val="0"/>
      <w:marRight w:val="0"/>
      <w:marTop w:val="0"/>
      <w:marBottom w:val="0"/>
      <w:divBdr>
        <w:top w:val="none" w:sz="0" w:space="0" w:color="auto"/>
        <w:left w:val="none" w:sz="0" w:space="0" w:color="auto"/>
        <w:bottom w:val="none" w:sz="0" w:space="0" w:color="auto"/>
        <w:right w:val="none" w:sz="0" w:space="0" w:color="auto"/>
      </w:divBdr>
    </w:div>
    <w:div w:id="580523388">
      <w:bodyDiv w:val="1"/>
      <w:marLeft w:val="0"/>
      <w:marRight w:val="0"/>
      <w:marTop w:val="0"/>
      <w:marBottom w:val="0"/>
      <w:divBdr>
        <w:top w:val="none" w:sz="0" w:space="0" w:color="auto"/>
        <w:left w:val="none" w:sz="0" w:space="0" w:color="auto"/>
        <w:bottom w:val="none" w:sz="0" w:space="0" w:color="auto"/>
        <w:right w:val="none" w:sz="0" w:space="0" w:color="auto"/>
      </w:divBdr>
    </w:div>
    <w:div w:id="625429189">
      <w:bodyDiv w:val="1"/>
      <w:marLeft w:val="0"/>
      <w:marRight w:val="0"/>
      <w:marTop w:val="0"/>
      <w:marBottom w:val="0"/>
      <w:divBdr>
        <w:top w:val="none" w:sz="0" w:space="0" w:color="auto"/>
        <w:left w:val="none" w:sz="0" w:space="0" w:color="auto"/>
        <w:bottom w:val="none" w:sz="0" w:space="0" w:color="auto"/>
        <w:right w:val="none" w:sz="0" w:space="0" w:color="auto"/>
      </w:divBdr>
    </w:div>
    <w:div w:id="763113017">
      <w:bodyDiv w:val="1"/>
      <w:marLeft w:val="0"/>
      <w:marRight w:val="0"/>
      <w:marTop w:val="0"/>
      <w:marBottom w:val="0"/>
      <w:divBdr>
        <w:top w:val="none" w:sz="0" w:space="0" w:color="auto"/>
        <w:left w:val="none" w:sz="0" w:space="0" w:color="auto"/>
        <w:bottom w:val="none" w:sz="0" w:space="0" w:color="auto"/>
        <w:right w:val="none" w:sz="0" w:space="0" w:color="auto"/>
      </w:divBdr>
    </w:div>
    <w:div w:id="789203487">
      <w:bodyDiv w:val="1"/>
      <w:marLeft w:val="0"/>
      <w:marRight w:val="0"/>
      <w:marTop w:val="0"/>
      <w:marBottom w:val="0"/>
      <w:divBdr>
        <w:top w:val="none" w:sz="0" w:space="0" w:color="auto"/>
        <w:left w:val="none" w:sz="0" w:space="0" w:color="auto"/>
        <w:bottom w:val="none" w:sz="0" w:space="0" w:color="auto"/>
        <w:right w:val="none" w:sz="0" w:space="0" w:color="auto"/>
      </w:divBdr>
    </w:div>
    <w:div w:id="914096801">
      <w:bodyDiv w:val="1"/>
      <w:marLeft w:val="0"/>
      <w:marRight w:val="0"/>
      <w:marTop w:val="0"/>
      <w:marBottom w:val="0"/>
      <w:divBdr>
        <w:top w:val="none" w:sz="0" w:space="0" w:color="auto"/>
        <w:left w:val="none" w:sz="0" w:space="0" w:color="auto"/>
        <w:bottom w:val="none" w:sz="0" w:space="0" w:color="auto"/>
        <w:right w:val="none" w:sz="0" w:space="0" w:color="auto"/>
      </w:divBdr>
    </w:div>
    <w:div w:id="934166313">
      <w:bodyDiv w:val="1"/>
      <w:marLeft w:val="0"/>
      <w:marRight w:val="0"/>
      <w:marTop w:val="0"/>
      <w:marBottom w:val="0"/>
      <w:divBdr>
        <w:top w:val="none" w:sz="0" w:space="0" w:color="auto"/>
        <w:left w:val="none" w:sz="0" w:space="0" w:color="auto"/>
        <w:bottom w:val="none" w:sz="0" w:space="0" w:color="auto"/>
        <w:right w:val="none" w:sz="0" w:space="0" w:color="auto"/>
      </w:divBdr>
    </w:div>
    <w:div w:id="941569486">
      <w:bodyDiv w:val="1"/>
      <w:marLeft w:val="0"/>
      <w:marRight w:val="0"/>
      <w:marTop w:val="0"/>
      <w:marBottom w:val="0"/>
      <w:divBdr>
        <w:top w:val="none" w:sz="0" w:space="0" w:color="auto"/>
        <w:left w:val="none" w:sz="0" w:space="0" w:color="auto"/>
        <w:bottom w:val="none" w:sz="0" w:space="0" w:color="auto"/>
        <w:right w:val="none" w:sz="0" w:space="0" w:color="auto"/>
      </w:divBdr>
    </w:div>
    <w:div w:id="1263221741">
      <w:bodyDiv w:val="1"/>
      <w:marLeft w:val="0"/>
      <w:marRight w:val="0"/>
      <w:marTop w:val="0"/>
      <w:marBottom w:val="0"/>
      <w:divBdr>
        <w:top w:val="none" w:sz="0" w:space="0" w:color="auto"/>
        <w:left w:val="none" w:sz="0" w:space="0" w:color="auto"/>
        <w:bottom w:val="none" w:sz="0" w:space="0" w:color="auto"/>
        <w:right w:val="none" w:sz="0" w:space="0" w:color="auto"/>
      </w:divBdr>
    </w:div>
    <w:div w:id="1457798604">
      <w:bodyDiv w:val="1"/>
      <w:marLeft w:val="0"/>
      <w:marRight w:val="0"/>
      <w:marTop w:val="0"/>
      <w:marBottom w:val="0"/>
      <w:divBdr>
        <w:top w:val="none" w:sz="0" w:space="0" w:color="auto"/>
        <w:left w:val="none" w:sz="0" w:space="0" w:color="auto"/>
        <w:bottom w:val="none" w:sz="0" w:space="0" w:color="auto"/>
        <w:right w:val="none" w:sz="0" w:space="0" w:color="auto"/>
      </w:divBdr>
    </w:div>
    <w:div w:id="1570068795">
      <w:bodyDiv w:val="1"/>
      <w:marLeft w:val="0"/>
      <w:marRight w:val="0"/>
      <w:marTop w:val="0"/>
      <w:marBottom w:val="0"/>
      <w:divBdr>
        <w:top w:val="none" w:sz="0" w:space="0" w:color="auto"/>
        <w:left w:val="none" w:sz="0" w:space="0" w:color="auto"/>
        <w:bottom w:val="none" w:sz="0" w:space="0" w:color="auto"/>
        <w:right w:val="none" w:sz="0" w:space="0" w:color="auto"/>
      </w:divBdr>
      <w:divsChild>
        <w:div w:id="1913537026">
          <w:marLeft w:val="0"/>
          <w:marRight w:val="0"/>
          <w:marTop w:val="0"/>
          <w:marBottom w:val="0"/>
          <w:divBdr>
            <w:top w:val="none" w:sz="0" w:space="0" w:color="auto"/>
            <w:left w:val="none" w:sz="0" w:space="0" w:color="auto"/>
            <w:bottom w:val="none" w:sz="0" w:space="0" w:color="auto"/>
            <w:right w:val="none" w:sz="0" w:space="0" w:color="auto"/>
          </w:divBdr>
          <w:divsChild>
            <w:div w:id="1693797975">
              <w:marLeft w:val="0"/>
              <w:marRight w:val="0"/>
              <w:marTop w:val="0"/>
              <w:marBottom w:val="0"/>
              <w:divBdr>
                <w:top w:val="none" w:sz="0" w:space="0" w:color="auto"/>
                <w:left w:val="none" w:sz="0" w:space="0" w:color="auto"/>
                <w:bottom w:val="none" w:sz="0" w:space="0" w:color="auto"/>
                <w:right w:val="none" w:sz="0" w:space="0" w:color="auto"/>
              </w:divBdr>
              <w:divsChild>
                <w:div w:id="18393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13632">
      <w:bodyDiv w:val="1"/>
      <w:marLeft w:val="0"/>
      <w:marRight w:val="0"/>
      <w:marTop w:val="0"/>
      <w:marBottom w:val="0"/>
      <w:divBdr>
        <w:top w:val="none" w:sz="0" w:space="0" w:color="auto"/>
        <w:left w:val="none" w:sz="0" w:space="0" w:color="auto"/>
        <w:bottom w:val="none" w:sz="0" w:space="0" w:color="auto"/>
        <w:right w:val="none" w:sz="0" w:space="0" w:color="auto"/>
      </w:divBdr>
      <w:divsChild>
        <w:div w:id="19477202">
          <w:marLeft w:val="0"/>
          <w:marRight w:val="0"/>
          <w:marTop w:val="0"/>
          <w:marBottom w:val="0"/>
          <w:divBdr>
            <w:top w:val="none" w:sz="0" w:space="0" w:color="auto"/>
            <w:left w:val="none" w:sz="0" w:space="0" w:color="auto"/>
            <w:bottom w:val="none" w:sz="0" w:space="0" w:color="auto"/>
            <w:right w:val="none" w:sz="0" w:space="0" w:color="auto"/>
          </w:divBdr>
        </w:div>
        <w:div w:id="1161237167">
          <w:marLeft w:val="0"/>
          <w:marRight w:val="0"/>
          <w:marTop w:val="0"/>
          <w:marBottom w:val="0"/>
          <w:divBdr>
            <w:top w:val="none" w:sz="0" w:space="0" w:color="auto"/>
            <w:left w:val="none" w:sz="0" w:space="0" w:color="auto"/>
            <w:bottom w:val="none" w:sz="0" w:space="0" w:color="auto"/>
            <w:right w:val="none" w:sz="0" w:space="0" w:color="auto"/>
          </w:divBdr>
        </w:div>
        <w:div w:id="1408767542">
          <w:marLeft w:val="0"/>
          <w:marRight w:val="0"/>
          <w:marTop w:val="0"/>
          <w:marBottom w:val="0"/>
          <w:divBdr>
            <w:top w:val="none" w:sz="0" w:space="0" w:color="auto"/>
            <w:left w:val="none" w:sz="0" w:space="0" w:color="auto"/>
            <w:bottom w:val="none" w:sz="0" w:space="0" w:color="auto"/>
            <w:right w:val="none" w:sz="0" w:space="0" w:color="auto"/>
          </w:divBdr>
        </w:div>
        <w:div w:id="807164604">
          <w:marLeft w:val="0"/>
          <w:marRight w:val="0"/>
          <w:marTop w:val="0"/>
          <w:marBottom w:val="0"/>
          <w:divBdr>
            <w:top w:val="none" w:sz="0" w:space="0" w:color="auto"/>
            <w:left w:val="none" w:sz="0" w:space="0" w:color="auto"/>
            <w:bottom w:val="none" w:sz="0" w:space="0" w:color="auto"/>
            <w:right w:val="none" w:sz="0" w:space="0" w:color="auto"/>
          </w:divBdr>
        </w:div>
        <w:div w:id="276065285">
          <w:marLeft w:val="0"/>
          <w:marRight w:val="0"/>
          <w:marTop w:val="0"/>
          <w:marBottom w:val="0"/>
          <w:divBdr>
            <w:top w:val="none" w:sz="0" w:space="0" w:color="auto"/>
            <w:left w:val="none" w:sz="0" w:space="0" w:color="auto"/>
            <w:bottom w:val="none" w:sz="0" w:space="0" w:color="auto"/>
            <w:right w:val="none" w:sz="0" w:space="0" w:color="auto"/>
          </w:divBdr>
        </w:div>
        <w:div w:id="521089829">
          <w:marLeft w:val="0"/>
          <w:marRight w:val="0"/>
          <w:marTop w:val="0"/>
          <w:marBottom w:val="0"/>
          <w:divBdr>
            <w:top w:val="none" w:sz="0" w:space="0" w:color="auto"/>
            <w:left w:val="none" w:sz="0" w:space="0" w:color="auto"/>
            <w:bottom w:val="none" w:sz="0" w:space="0" w:color="auto"/>
            <w:right w:val="none" w:sz="0" w:space="0" w:color="auto"/>
          </w:divBdr>
        </w:div>
        <w:div w:id="909388177">
          <w:marLeft w:val="0"/>
          <w:marRight w:val="0"/>
          <w:marTop w:val="0"/>
          <w:marBottom w:val="0"/>
          <w:divBdr>
            <w:top w:val="none" w:sz="0" w:space="0" w:color="auto"/>
            <w:left w:val="none" w:sz="0" w:space="0" w:color="auto"/>
            <w:bottom w:val="none" w:sz="0" w:space="0" w:color="auto"/>
            <w:right w:val="none" w:sz="0" w:space="0" w:color="auto"/>
          </w:divBdr>
        </w:div>
        <w:div w:id="1033845783">
          <w:marLeft w:val="0"/>
          <w:marRight w:val="0"/>
          <w:marTop w:val="0"/>
          <w:marBottom w:val="0"/>
          <w:divBdr>
            <w:top w:val="none" w:sz="0" w:space="0" w:color="auto"/>
            <w:left w:val="none" w:sz="0" w:space="0" w:color="auto"/>
            <w:bottom w:val="none" w:sz="0" w:space="0" w:color="auto"/>
            <w:right w:val="none" w:sz="0" w:space="0" w:color="auto"/>
          </w:divBdr>
        </w:div>
        <w:div w:id="1431201053">
          <w:marLeft w:val="0"/>
          <w:marRight w:val="0"/>
          <w:marTop w:val="0"/>
          <w:marBottom w:val="0"/>
          <w:divBdr>
            <w:top w:val="none" w:sz="0" w:space="0" w:color="auto"/>
            <w:left w:val="none" w:sz="0" w:space="0" w:color="auto"/>
            <w:bottom w:val="none" w:sz="0" w:space="0" w:color="auto"/>
            <w:right w:val="none" w:sz="0" w:space="0" w:color="auto"/>
          </w:divBdr>
        </w:div>
        <w:div w:id="601450946">
          <w:marLeft w:val="0"/>
          <w:marRight w:val="0"/>
          <w:marTop w:val="0"/>
          <w:marBottom w:val="0"/>
          <w:divBdr>
            <w:top w:val="none" w:sz="0" w:space="0" w:color="auto"/>
            <w:left w:val="none" w:sz="0" w:space="0" w:color="auto"/>
            <w:bottom w:val="none" w:sz="0" w:space="0" w:color="auto"/>
            <w:right w:val="none" w:sz="0" w:space="0" w:color="auto"/>
          </w:divBdr>
        </w:div>
        <w:div w:id="1610894825">
          <w:marLeft w:val="0"/>
          <w:marRight w:val="0"/>
          <w:marTop w:val="0"/>
          <w:marBottom w:val="0"/>
          <w:divBdr>
            <w:top w:val="none" w:sz="0" w:space="0" w:color="auto"/>
            <w:left w:val="none" w:sz="0" w:space="0" w:color="auto"/>
            <w:bottom w:val="none" w:sz="0" w:space="0" w:color="auto"/>
            <w:right w:val="none" w:sz="0" w:space="0" w:color="auto"/>
          </w:divBdr>
        </w:div>
        <w:div w:id="166865136">
          <w:marLeft w:val="0"/>
          <w:marRight w:val="0"/>
          <w:marTop w:val="0"/>
          <w:marBottom w:val="0"/>
          <w:divBdr>
            <w:top w:val="none" w:sz="0" w:space="0" w:color="auto"/>
            <w:left w:val="none" w:sz="0" w:space="0" w:color="auto"/>
            <w:bottom w:val="none" w:sz="0" w:space="0" w:color="auto"/>
            <w:right w:val="none" w:sz="0" w:space="0" w:color="auto"/>
          </w:divBdr>
        </w:div>
        <w:div w:id="52583439">
          <w:marLeft w:val="0"/>
          <w:marRight w:val="0"/>
          <w:marTop w:val="0"/>
          <w:marBottom w:val="0"/>
          <w:divBdr>
            <w:top w:val="none" w:sz="0" w:space="0" w:color="auto"/>
            <w:left w:val="none" w:sz="0" w:space="0" w:color="auto"/>
            <w:bottom w:val="none" w:sz="0" w:space="0" w:color="auto"/>
            <w:right w:val="none" w:sz="0" w:space="0" w:color="auto"/>
          </w:divBdr>
        </w:div>
      </w:divsChild>
    </w:div>
    <w:div w:id="1720208757">
      <w:bodyDiv w:val="1"/>
      <w:marLeft w:val="0"/>
      <w:marRight w:val="0"/>
      <w:marTop w:val="0"/>
      <w:marBottom w:val="0"/>
      <w:divBdr>
        <w:top w:val="none" w:sz="0" w:space="0" w:color="auto"/>
        <w:left w:val="none" w:sz="0" w:space="0" w:color="auto"/>
        <w:bottom w:val="none" w:sz="0" w:space="0" w:color="auto"/>
        <w:right w:val="none" w:sz="0" w:space="0" w:color="auto"/>
      </w:divBdr>
    </w:div>
    <w:div w:id="20630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PHUONG (TRINH MAI PHUONG)</cp:lastModifiedBy>
  <cp:revision>235</cp:revision>
  <cp:lastPrinted>2019-06-17T09:02:00Z</cp:lastPrinted>
  <dcterms:created xsi:type="dcterms:W3CDTF">2019-07-03T05:51:00Z</dcterms:created>
  <dcterms:modified xsi:type="dcterms:W3CDTF">2019-07-12T04:23:00Z</dcterms:modified>
</cp:coreProperties>
</file>